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="Arial" w:eastAsiaTheme="minorHAnsi" w:hAnsi="Arial" w:cs="Arial"/>
          <w:color w:val="4472C4" w:themeColor="accent1"/>
        </w:rPr>
        <w:id w:val="-1048214470"/>
        <w:docPartObj>
          <w:docPartGallery w:val="Cover Pages"/>
          <w:docPartUnique/>
        </w:docPartObj>
      </w:sdtPr>
      <w:sdtEndPr>
        <w:rPr>
          <w:noProof/>
          <w:color w:val="auto"/>
        </w:rPr>
      </w:sdtEndPr>
      <w:sdtContent>
        <w:p w14:paraId="552F4C3C" w14:textId="6CCC0CBB" w:rsidR="000876EE" w:rsidRDefault="003225DB" w:rsidP="000876EE">
          <w:pPr>
            <w:pStyle w:val="NoSpacing"/>
            <w:spacing w:before="1540" w:after="240"/>
            <w:jc w:val="center"/>
            <w:rPr>
              <w:color w:val="4472C4" w:themeColor="accent1"/>
            </w:rPr>
          </w:pPr>
          <w:r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65408" behindDoc="0" locked="0" layoutInCell="1" allowOverlap="1" wp14:anchorId="10BCF911" wp14:editId="134E4CEC">
                    <wp:simplePos x="0" y="0"/>
                    <wp:positionH relativeFrom="column">
                      <wp:posOffset>3880237</wp:posOffset>
                    </wp:positionH>
                    <wp:positionV relativeFrom="paragraph">
                      <wp:posOffset>333955</wp:posOffset>
                    </wp:positionV>
                    <wp:extent cx="5565775" cy="5208104"/>
                    <wp:effectExtent l="0" t="0" r="0" b="0"/>
                    <wp:wrapNone/>
                    <wp:docPr id="2" name="Group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565775" cy="5208104"/>
                              <a:chOff x="0" y="0"/>
                              <a:chExt cx="4255770" cy="4769217"/>
                            </a:xfrm>
                          </wpg:grpSpPr>
                          <wps:wsp>
                            <wps:cNvPr id="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55770" cy="4107002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681DED" w14:textId="77777777" w:rsidR="00D512A4" w:rsidRDefault="00D512A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  <w:t xml:space="preserve">НОВЫЙ КОРОНАВИРУС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  <w:br/>
                                    <w:t>(COVID-19)</w:t>
                                  </w:r>
                                </w:p>
                                <w:p w14:paraId="67DD0C59" w14:textId="210CA779" w:rsidR="00D512A4" w:rsidRDefault="00D512A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  <w:t>ИМИТАЦИОННЫЕ УЧЕНИЯ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  <w:br/>
                                  </w:r>
                                </w:p>
                                <w:p w14:paraId="262FA5CC" w14:textId="40E157F4" w:rsidR="00D512A4" w:rsidRPr="00B32FC0" w:rsidRDefault="00D512A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 w:themeColor="background1"/>
                                      <w:sz w:val="52"/>
                                    </w:rPr>
                                    <w:br/>
                                  </w:r>
                                  <w:r w:rsidRPr="00B32FC0">
                                    <w:rPr>
                                      <w:rFonts w:ascii="Arial" w:hAnsi="Arial"/>
                                      <w:b/>
                                      <w:color w:val="ED7D31" w:themeColor="accent2"/>
                                      <w:sz w:val="44"/>
                                      <w:szCs w:val="44"/>
                                    </w:rPr>
                                    <w:t>НАЦИОНАЛЬНЫЙ ПЛАН РАСПРЕДЕЛЕНИЯ</w:t>
                                  </w:r>
                                </w:p>
                                <w:p w14:paraId="0CF8596E" w14:textId="1E993B1C" w:rsidR="00D512A4" w:rsidRPr="00B32FC0" w:rsidRDefault="00D512A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/>
                                      <w:b/>
                                      <w:color w:val="ED7D31" w:themeColor="accent2"/>
                                      <w:sz w:val="44"/>
                                      <w:szCs w:val="44"/>
                                    </w:rPr>
                                  </w:pPr>
                                  <w:r w:rsidRPr="00B32FC0">
                                    <w:rPr>
                                      <w:rFonts w:ascii="Arial" w:hAnsi="Arial"/>
                                      <w:b/>
                                      <w:color w:val="ED7D31" w:themeColor="accent2"/>
                                      <w:sz w:val="44"/>
                                      <w:szCs w:val="44"/>
                                    </w:rPr>
                                    <w:t>ВАКЦИН И ВАКЦИНАЦИИ (НПРВ):</w:t>
                                  </w:r>
                                </w:p>
                                <w:p w14:paraId="777D5279" w14:textId="77777777" w:rsidR="00D512A4" w:rsidRPr="00B61E62" w:rsidRDefault="00D512A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/>
                                      <w:b/>
                                      <w:color w:val="ED7D31" w:themeColor="accent2"/>
                                      <w:sz w:val="48"/>
                                      <w:szCs w:val="48"/>
                                    </w:rPr>
                                  </w:pPr>
                                </w:p>
                                <w:p w14:paraId="3AD47DCE" w14:textId="4CC5C817" w:rsidR="00D512A4" w:rsidRPr="00B32FC0" w:rsidRDefault="00D512A4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 Black" w:hAnsi="Arial Black" w:cs="Arial"/>
                                      <w:b/>
                                      <w:sz w:val="44"/>
                                      <w:szCs w:val="44"/>
                                    </w:rPr>
                                  </w:pPr>
                                  <w:r w:rsidRPr="00B32FC0">
                                    <w:rPr>
                                      <w:rFonts w:ascii="Arial Black" w:hAnsi="Arial Black"/>
                                      <w:b/>
                                      <w:color w:val="ED7D31" w:themeColor="accent2"/>
                                      <w:sz w:val="44"/>
                                      <w:szCs w:val="44"/>
                                    </w:rPr>
                                    <w:t>СТРАТЕГИЯ, ЦЕПОЧКИ ПОСТАВОК И ИНФ</w:t>
                                  </w:r>
                                  <w:r>
                                    <w:rPr>
                                      <w:rFonts w:ascii="Arial Black" w:hAnsi="Arial Black"/>
                                      <w:b/>
                                      <w:color w:val="ED7D31" w:themeColor="accent2"/>
                                      <w:sz w:val="44"/>
                                      <w:szCs w:val="44"/>
                                    </w:rPr>
                                    <w:t>ОРМАЦИОННО-РАЗЪЯСНИТЕЛЬНАЯ РАБОТА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" name="Straight Connector 15"/>
                            <wps:cNvCnPr/>
                            <wps:spPr>
                              <a:xfrm>
                                <a:off x="163286" y="1216479"/>
                                <a:ext cx="392974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6957" y="4106712"/>
                                <a:ext cx="3962400" cy="662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B2AD2" w14:textId="77777777" w:rsidR="00D512A4" w:rsidRPr="00B61E62" w:rsidRDefault="00D512A4" w:rsidP="000876EE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8FCE"/>
                                      <w:sz w:val="44"/>
                                      <w:szCs w:val="44"/>
                                    </w:rPr>
                                  </w:pPr>
                                  <w:r w:rsidRPr="00B61E62">
                                    <w:rPr>
                                      <w:b/>
                                      <w:color w:val="008FCE"/>
                                      <w:sz w:val="44"/>
                                      <w:szCs w:val="44"/>
                                    </w:rPr>
                                    <w:t>РУКОВОДСТВО ДЛЯ КООРДИНАТОРОВ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0BCF911" id="Group 2" o:spid="_x0000_s1026" style="position:absolute;left:0;text-align:left;margin-left:305.55pt;margin-top:26.3pt;width:438.25pt;height:410.1pt;z-index:251665408;mso-width-relative:margin;mso-height-relative:margin" coordsize="42557,47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width:42557;height:41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<v:textbox>
                        <w:txbxContent>
                          <w:p w14:paraId="56681DED" w14:textId="77777777" w:rsidR="00D512A4" w:rsidRDefault="00D512A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  <w:t xml:space="preserve">НОВЫЙ КОРОНАВИРУС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  <w:br/>
                              <w:t>(COVID-19)</w:t>
                            </w:r>
                          </w:p>
                          <w:p w14:paraId="67DD0C59" w14:textId="210CA779" w:rsidR="00D512A4" w:rsidRDefault="00D512A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  <w:t>ИМИТАЦИОННЫЕ УЧЕНИЯ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  <w:br/>
                            </w:r>
                          </w:p>
                          <w:p w14:paraId="262FA5CC" w14:textId="40E157F4" w:rsidR="00D512A4" w:rsidRPr="00B32FC0" w:rsidRDefault="00D512A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52"/>
                              </w:rPr>
                              <w:br/>
                            </w:r>
                            <w:r w:rsidRPr="00B32FC0">
                              <w:rPr>
                                <w:rFonts w:ascii="Arial" w:hAnsi="Arial"/>
                                <w:b/>
                                <w:color w:val="ED7D31" w:themeColor="accent2"/>
                                <w:sz w:val="44"/>
                                <w:szCs w:val="44"/>
                              </w:rPr>
                              <w:t>НАЦИОНАЛЬНЫЙ ПЛАН РАСПРЕДЕЛЕНИЯ</w:t>
                            </w:r>
                          </w:p>
                          <w:p w14:paraId="0CF8596E" w14:textId="1E993B1C" w:rsidR="00D512A4" w:rsidRPr="00B32FC0" w:rsidRDefault="00D512A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/>
                                <w:b/>
                                <w:color w:val="ED7D31" w:themeColor="accent2"/>
                                <w:sz w:val="44"/>
                                <w:szCs w:val="44"/>
                              </w:rPr>
                            </w:pPr>
                            <w:r w:rsidRPr="00B32FC0">
                              <w:rPr>
                                <w:rFonts w:ascii="Arial" w:hAnsi="Arial"/>
                                <w:b/>
                                <w:color w:val="ED7D31" w:themeColor="accent2"/>
                                <w:sz w:val="44"/>
                                <w:szCs w:val="44"/>
                              </w:rPr>
                              <w:t>ВАКЦИН И ВАКЦИНАЦИИ (НПРВ):</w:t>
                            </w:r>
                          </w:p>
                          <w:p w14:paraId="777D5279" w14:textId="77777777" w:rsidR="00D512A4" w:rsidRPr="00B61E62" w:rsidRDefault="00D512A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/>
                                <w:b/>
                                <w:color w:val="ED7D31" w:themeColor="accent2"/>
                                <w:sz w:val="48"/>
                                <w:szCs w:val="48"/>
                              </w:rPr>
                            </w:pPr>
                          </w:p>
                          <w:p w14:paraId="3AD47DCE" w14:textId="4CC5C817" w:rsidR="00D512A4" w:rsidRPr="00B32FC0" w:rsidRDefault="00D512A4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 Black" w:hAnsi="Arial Black" w:cs="Arial"/>
                                <w:b/>
                                <w:sz w:val="44"/>
                                <w:szCs w:val="44"/>
                              </w:rPr>
                            </w:pPr>
                            <w:r w:rsidRPr="00B32FC0">
                              <w:rPr>
                                <w:rFonts w:ascii="Arial Black" w:hAnsi="Arial Black"/>
                                <w:b/>
                                <w:color w:val="ED7D31" w:themeColor="accent2"/>
                                <w:sz w:val="44"/>
                                <w:szCs w:val="44"/>
                              </w:rPr>
                              <w:t>СТРАТЕГИЯ, ЦЕПОЧКИ ПОСТАВОК И ИНФ</w:t>
                            </w:r>
                            <w:r>
                              <w:rPr>
                                <w:rFonts w:ascii="Arial Black" w:hAnsi="Arial Black"/>
                                <w:b/>
                                <w:color w:val="ED7D31" w:themeColor="accent2"/>
                                <w:sz w:val="44"/>
                                <w:szCs w:val="44"/>
                              </w:rPr>
                              <w:t>ОРМАЦИОННО-РАЗЪЯСНИТЕЛЬНАЯ РАБОТА</w:t>
                            </w:r>
                          </w:p>
                        </w:txbxContent>
                      </v:textbox>
                    </v:shape>
                    <v:line id="Straight Connector 15" o:spid="_x0000_s1028" style="position:absolute;visibility:visible;mso-wrap-style:square" from="1632,12164" to="40930,12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<v:stroke joinstyle="miter"/>
                    </v:line>
                    <v:shape id="Text Box 2" o:spid="_x0000_s1029" type="#_x0000_t202" style="position:absolute;left:1469;top:41067;width:39624;height:6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    <v:textbox inset="0,0,0,0">
                        <w:txbxContent>
                          <w:p w14:paraId="04EB2AD2" w14:textId="77777777" w:rsidR="00D512A4" w:rsidRPr="00B61E62" w:rsidRDefault="00D512A4" w:rsidP="000876EE">
                            <w:pPr>
                              <w:jc w:val="center"/>
                              <w:rPr>
                                <w:b/>
                                <w:bCs/>
                                <w:color w:val="008FCE"/>
                                <w:sz w:val="44"/>
                                <w:szCs w:val="44"/>
                              </w:rPr>
                            </w:pPr>
                            <w:r w:rsidRPr="00B61E62">
                              <w:rPr>
                                <w:b/>
                                <w:color w:val="008FCE"/>
                                <w:sz w:val="44"/>
                                <w:szCs w:val="44"/>
                              </w:rPr>
                              <w:t>РУКОВОДСТВО ДЛЯ КООРДИНАТОРОВ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="000876EE">
            <w:rPr>
              <w:noProof/>
              <w:color w:val="4472C4" w:themeColor="accent1"/>
            </w:rPr>
            <w:drawing>
              <wp:anchor distT="0" distB="0" distL="114300" distR="114300" simplePos="0" relativeHeight="251667456" behindDoc="0" locked="0" layoutInCell="1" allowOverlap="1" wp14:anchorId="6102EAA8" wp14:editId="525581C0">
                <wp:simplePos x="0" y="0"/>
                <wp:positionH relativeFrom="column">
                  <wp:posOffset>2590800</wp:posOffset>
                </wp:positionH>
                <wp:positionV relativeFrom="paragraph">
                  <wp:posOffset>5916930</wp:posOffset>
                </wp:positionV>
                <wp:extent cx="2193290" cy="699135"/>
                <wp:effectExtent l="0" t="0" r="0" b="5715"/>
                <wp:wrapNone/>
                <wp:docPr id="23" name="Picture 23" descr="A close up of a logo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WHO Logo.png"/>
                        <pic:cNvPicPr/>
                      </pic:nvPicPr>
                      <pic:blipFill rotWithShape="1"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503" t="16901" r="10285" b="19115"/>
                        <a:stretch/>
                      </pic:blipFill>
                      <pic:spPr bwMode="auto">
                        <a:xfrm>
                          <a:off x="0" y="0"/>
                          <a:ext cx="2193290" cy="699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0876EE">
            <w:rPr>
              <w:noProof/>
              <w:color w:val="4472C4" w:themeColor="accent1"/>
            </w:rPr>
            <w:drawing>
              <wp:anchor distT="0" distB="0" distL="114300" distR="114300" simplePos="0" relativeHeight="251664384" behindDoc="1" locked="0" layoutInCell="1" allowOverlap="1" wp14:anchorId="00DAF027" wp14:editId="1056FF6F">
                <wp:simplePos x="0" y="0"/>
                <wp:positionH relativeFrom="page">
                  <wp:posOffset>0</wp:posOffset>
                </wp:positionH>
                <wp:positionV relativeFrom="paragraph">
                  <wp:posOffset>-923290</wp:posOffset>
                </wp:positionV>
                <wp:extent cx="10677525" cy="7809865"/>
                <wp:effectExtent l="0" t="0" r="9525" b="635"/>
                <wp:wrapNone/>
                <wp:docPr id="22" name="Picture 22" descr="A close up of a turtle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cover page NOVEL CORONAVIRUS.pn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7525" cy="78098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7EDDC91" w14:textId="785BAAD1" w:rsidR="000876EE" w:rsidRDefault="009F49AE">
          <w:pPr>
            <w:jc w:val="left"/>
            <w:rPr>
              <w:noProof/>
            </w:rPr>
          </w:pPr>
          <w:r>
            <w:rPr>
              <w:noProof/>
              <w:color w:val="4472C4" w:themeColor="accent1"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6FB50F55" wp14:editId="434873F9">
                    <wp:simplePos x="0" y="0"/>
                    <wp:positionH relativeFrom="column">
                      <wp:posOffset>3431969</wp:posOffset>
                    </wp:positionH>
                    <wp:positionV relativeFrom="paragraph">
                      <wp:posOffset>4684049</wp:posOffset>
                    </wp:positionV>
                    <wp:extent cx="2255520" cy="644838"/>
                    <wp:effectExtent l="0" t="0" r="0" b="3175"/>
                    <wp:wrapNone/>
                    <wp:docPr id="1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255520" cy="64483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78B2BA" w14:textId="7E19752D" w:rsidR="009F49AE" w:rsidRPr="00E74BA3" w:rsidRDefault="009F49AE" w:rsidP="000C3305">
                                <w:pPr>
                                  <w:spacing w:after="0" w:line="240" w:lineRule="auto"/>
                                  <w:rPr>
                                    <w:rFonts w:ascii="Arial Narrow" w:hAnsi="Arial Narrow"/>
                                    <w:b/>
                                    <w:bCs/>
                                    <w:color w:val="3399FF"/>
                                    <w:sz w:val="34"/>
                                    <w:szCs w:val="34"/>
                                  </w:rPr>
                                </w:pPr>
                                <w:r w:rsidRPr="00E74BA3">
                                  <w:rPr>
                                    <w:rFonts w:ascii="Arial Narrow" w:hAnsi="Arial Narrow"/>
                                    <w:b/>
                                    <w:bCs/>
                                    <w:color w:val="3399FF"/>
                                    <w:sz w:val="34"/>
                                    <w:szCs w:val="34"/>
                                  </w:rPr>
                                  <w:t>Всемирная организация</w:t>
                                </w:r>
                              </w:p>
                              <w:p w14:paraId="3AD8A508" w14:textId="41183B45" w:rsidR="009F49AE" w:rsidRPr="00E74BA3" w:rsidRDefault="009F49AE" w:rsidP="009F49AE">
                                <w:pPr>
                                  <w:spacing w:line="220" w:lineRule="exact"/>
                                  <w:rPr>
                                    <w:rFonts w:ascii="Arial Narrow" w:hAnsi="Arial Narrow"/>
                                    <w:b/>
                                    <w:bCs/>
                                    <w:color w:val="3399FF"/>
                                    <w:sz w:val="34"/>
                                    <w:szCs w:val="34"/>
                                  </w:rPr>
                                </w:pPr>
                                <w:r w:rsidRPr="00E74BA3">
                                  <w:rPr>
                                    <w:rFonts w:ascii="Arial Narrow" w:hAnsi="Arial Narrow"/>
                                    <w:b/>
                                    <w:bCs/>
                                    <w:color w:val="3399FF"/>
                                    <w:sz w:val="34"/>
                                    <w:szCs w:val="34"/>
                                  </w:rPr>
                                  <w:t xml:space="preserve">здравоохранения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108000" rIns="36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6FB50F55" id="Надпись 1" o:spid="_x0000_s1030" type="#_x0000_t202" style="position:absolute;margin-left:270.25pt;margin-top:368.8pt;width:177.6pt;height:50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" fillcolor="white [3201]" stroked="f" strokeweight=".5pt">
                    <v:textbox inset="1mm,3mm,1mm,1mm">
                      <w:txbxContent>
                        <w:p w14:paraId="3378B2BA" w14:textId="7E19752D" w:rsidR="009F49AE" w:rsidRPr="00E74BA3" w:rsidRDefault="009F49AE" w:rsidP="000C3305">
                          <w:pPr>
                            <w:spacing w:after="0" w:line="240" w:lineRule="auto"/>
                            <w:rPr>
                              <w:rFonts w:ascii="Arial Narrow" w:hAnsi="Arial Narrow"/>
                              <w:b/>
                              <w:bCs/>
                              <w:color w:val="3399FF"/>
                              <w:sz w:val="34"/>
                              <w:szCs w:val="34"/>
                            </w:rPr>
                          </w:pPr>
                          <w:r w:rsidRPr="00E74BA3">
                            <w:rPr>
                              <w:rFonts w:ascii="Arial Narrow" w:hAnsi="Arial Narrow"/>
                              <w:b/>
                              <w:bCs/>
                              <w:color w:val="3399FF"/>
                              <w:sz w:val="34"/>
                              <w:szCs w:val="34"/>
                            </w:rPr>
                            <w:t>Всемирная организация</w:t>
                          </w:r>
                        </w:p>
                        <w:p w14:paraId="3AD8A508" w14:textId="41183B45" w:rsidR="009F49AE" w:rsidRPr="00E74BA3" w:rsidRDefault="009F49AE" w:rsidP="009F49AE">
                          <w:pPr>
                            <w:spacing w:line="220" w:lineRule="exact"/>
                            <w:rPr>
                              <w:rFonts w:ascii="Arial Narrow" w:hAnsi="Arial Narrow"/>
                              <w:b/>
                              <w:bCs/>
                              <w:color w:val="3399FF"/>
                              <w:sz w:val="34"/>
                              <w:szCs w:val="34"/>
                            </w:rPr>
                          </w:pPr>
                          <w:r w:rsidRPr="00E74BA3">
                            <w:rPr>
                              <w:rFonts w:ascii="Arial Narrow" w:hAnsi="Arial Narrow"/>
                              <w:b/>
                              <w:bCs/>
                              <w:color w:val="3399FF"/>
                              <w:sz w:val="34"/>
                              <w:szCs w:val="34"/>
                            </w:rPr>
                            <w:t xml:space="preserve">здравоохранения 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3225DB"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66432" behindDoc="0" locked="0" layoutInCell="1" allowOverlap="1" wp14:anchorId="223B5C79" wp14:editId="43599987">
                    <wp:simplePos x="0" y="0"/>
                    <wp:positionH relativeFrom="column">
                      <wp:posOffset>6743700</wp:posOffset>
                    </wp:positionH>
                    <wp:positionV relativeFrom="paragraph">
                      <wp:posOffset>4610735</wp:posOffset>
                    </wp:positionV>
                    <wp:extent cx="2901315" cy="694752"/>
                    <wp:effectExtent l="0" t="0" r="0" b="0"/>
                    <wp:wrapNone/>
                    <wp:docPr id="17" name="Group 7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901315" cy="694752"/>
                              <a:chOff x="-701747" y="0"/>
                              <a:chExt cx="2619407" cy="569516"/>
                            </a:xfrm>
                          </wpg:grpSpPr>
                          <wps:wsp>
                            <wps:cNvPr id="18" name="TextBox 8"/>
                            <wps:cNvSpPr txBox="1"/>
                            <wps:spPr>
                              <a:xfrm>
                                <a:off x="-701747" y="0"/>
                                <a:ext cx="2587875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6C33E9A" w14:textId="7B45714F" w:rsidR="00D512A4" w:rsidRPr="003225DB" w:rsidRDefault="00D512A4" w:rsidP="000876EE">
                                  <w:pPr>
                                    <w:spacing w:after="0"/>
                                    <w:rPr>
                                      <w:rFonts w:ascii="Corbel" w:hAnsi="Corbel"/>
                                      <w:caps/>
                                      <w:color w:val="008FCE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rbel" w:hAnsi="Corbel"/>
                                      <w:caps/>
                                      <w:color w:val="008FCE"/>
                                      <w:sz w:val="20"/>
                                    </w:rPr>
                                    <w:t>Программа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9" name="Group 19"/>
                            <wpg:cNvGrpSpPr/>
                            <wpg:grpSpPr>
                              <a:xfrm>
                                <a:off x="-673082" y="138382"/>
                                <a:ext cx="2590742" cy="431134"/>
                                <a:chOff x="-673082" y="138382"/>
                                <a:chExt cx="2590742" cy="431134"/>
                              </a:xfrm>
                            </wpg:grpSpPr>
                            <wps:wsp>
                              <wps:cNvPr id="20" name="TextBox 10"/>
                              <wps:cNvSpPr txBox="1"/>
                              <wps:spPr>
                                <a:xfrm>
                                  <a:off x="196923" y="307906"/>
                                  <a:ext cx="1720737" cy="2616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B9E0AF5" w14:textId="77777777" w:rsidR="00D512A4" w:rsidRPr="000D0C51" w:rsidRDefault="00D512A4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>
                                      <w:rPr>
                                        <w:rFonts w:ascii="Corbel" w:hAnsi="Corbel"/>
                                        <w:color w:val="008FCE"/>
                                      </w:rPr>
                                      <w:t>в области здравоохранения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1" name="TextBox 11"/>
                              <wps:cNvSpPr txBox="1"/>
                              <wps:spPr>
                                <a:xfrm>
                                  <a:off x="-673082" y="138382"/>
                                  <a:ext cx="2552594" cy="34440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4EA74FC" w14:textId="3218DBF6" w:rsidR="00D512A4" w:rsidRPr="003225DB" w:rsidRDefault="00D512A4" w:rsidP="000876EE">
                                    <w:pPr>
                                      <w:spacing w:after="0"/>
                                      <w:rPr>
                                        <w:color w:val="008FCE"/>
                                        <w:sz w:val="28"/>
                                        <w:szCs w:val="28"/>
                                      </w:rPr>
                                    </w:pPr>
                                    <w:r w:rsidRPr="003225DB">
                                      <w:rPr>
                                        <w:rFonts w:ascii="Leelawadee" w:hAnsi="Leelawadee"/>
                                        <w:b/>
                                        <w:caps/>
                                        <w:color w:val="008FCE"/>
                                        <w:sz w:val="28"/>
                                        <w:szCs w:val="28"/>
                                      </w:rPr>
                                      <w:t>ПО ЧРЕЗВЫЧАЙНЫМ СИТУАЦИЯМ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223B5C79" id="Group 7" o:spid="_x0000_s1031" style="position:absolute;margin-left:531pt;margin-top:363.05pt;width:228.45pt;height:54.7pt;z-index:251666432;mso-width-relative:margin;mso-height-relative:margin" coordorigin="-7017" coordsize="26194,5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">
                    <v:shape id="TextBox 8" o:spid="_x0000_s1032" type="#_x0000_t202" style="position:absolute;left:-7017;width:25878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<v:textbox>
                        <w:txbxContent>
                          <w:p w14:paraId="36C33E9A" w14:textId="7B45714F" w:rsidR="00D512A4" w:rsidRPr="003225DB" w:rsidRDefault="00D512A4" w:rsidP="000876EE">
                            <w:pPr>
                              <w:spacing w:after="0"/>
                              <w:rPr>
                                <w:rFonts w:ascii="Corbel" w:hAnsi="Corbel"/>
                                <w:caps/>
                                <w:color w:val="008FCE"/>
                                <w:sz w:val="20"/>
                              </w:rPr>
                            </w:pPr>
                            <w:r>
                              <w:rPr>
                                <w:rFonts w:ascii="Corbel" w:hAnsi="Corbel"/>
                                <w:caps/>
                                <w:color w:val="008FCE"/>
                                <w:sz w:val="20"/>
                              </w:rPr>
                              <w:t>Программа</w:t>
                            </w:r>
                          </w:p>
                        </w:txbxContent>
                      </v:textbox>
                    </v:shape>
                    <v:group id="Group 19" o:spid="_x0000_s1033" style="position:absolute;left:-6730;top:1383;width:25906;height:4312" coordorigin="-6730,1383" coordsize="25907,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<v:shape id="TextBox 10" o:spid="_x0000_s1034" type="#_x0000_t202" style="position:absolute;left:1969;top:3079;width:17207;height:2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      <v:textbox>
                          <w:txbxContent>
                            <w:p w14:paraId="2B9E0AF5" w14:textId="77777777" w:rsidR="00D512A4" w:rsidRPr="000D0C51" w:rsidRDefault="00D512A4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>
                                <w:rPr>
                                  <w:rFonts w:ascii="Corbel" w:hAnsi="Corbel"/>
                                  <w:color w:val="008FCE"/>
                                </w:rPr>
                                <w:t>в области здравоохранения</w:t>
                              </w:r>
                            </w:p>
                          </w:txbxContent>
                        </v:textbox>
                      </v:shape>
                      <v:shape id="TextBox 11" o:spid="_x0000_s1035" type="#_x0000_t202" style="position:absolute;left:-6730;top:1383;width:25525;height:3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<v:textbox>
                          <w:txbxContent>
                            <w:p w14:paraId="34EA74FC" w14:textId="3218DBF6" w:rsidR="00D512A4" w:rsidRPr="003225DB" w:rsidRDefault="00D512A4" w:rsidP="000876EE">
                              <w:pPr>
                                <w:spacing w:after="0"/>
                                <w:rPr>
                                  <w:color w:val="008FCE"/>
                                  <w:sz w:val="28"/>
                                  <w:szCs w:val="28"/>
                                </w:rPr>
                              </w:pPr>
                              <w:r w:rsidRPr="003225DB">
                                <w:rPr>
                                  <w:rFonts w:ascii="Leelawadee" w:hAnsi="Leelawadee"/>
                                  <w:b/>
                                  <w:caps/>
                                  <w:color w:val="008FCE"/>
                                  <w:sz w:val="28"/>
                                  <w:szCs w:val="28"/>
                                </w:rPr>
                                <w:t>ПО ЧРЕЗВЫЧАЙНЫМ СИТУАЦИЯМ</w:t>
                              </w:r>
                            </w:p>
                          </w:txbxContent>
                        </v:textbox>
                      </v:shape>
                    </v:group>
                  </v:group>
                </w:pict>
              </mc:Fallback>
            </mc:AlternateContent>
          </w:r>
          <w:r w:rsidR="000876EE">
            <w:br w:type="page"/>
          </w:r>
        </w:p>
      </w:sdtContent>
    </w:sdt>
    <w:p w14:paraId="3F8FE66E" w14:textId="20D726AC" w:rsidR="002E159C" w:rsidRDefault="002E159C" w:rsidP="002E159C">
      <w:pPr>
        <w:sectPr w:rsidR="002E159C" w:rsidSect="000876EE">
          <w:headerReference w:type="default" r:id="rId13"/>
          <w:pgSz w:w="16838" w:h="11906" w:orient="landscape" w:code="9"/>
          <w:pgMar w:top="1440" w:right="1440" w:bottom="1440" w:left="1440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Arial" w:eastAsiaTheme="minorHAnsi" w:hAnsi="Arial" w:cs="Arial"/>
          <w:color w:val="auto"/>
          <w:sz w:val="22"/>
          <w:szCs w:val="22"/>
        </w:rPr>
        <w:id w:val="-8390813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5E35E36" w14:textId="52677BA1" w:rsidR="00072840" w:rsidRDefault="00072840">
          <w:pPr>
            <w:pStyle w:val="TOCHeading"/>
          </w:pPr>
          <w:r>
            <w:t>Содержание</w:t>
          </w:r>
        </w:p>
        <w:p w14:paraId="0AE4AE97" w14:textId="6022ED76" w:rsidR="00673C2A" w:rsidRDefault="00072840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8960208" w:history="1">
            <w:r w:rsidR="00673C2A" w:rsidRPr="000F68C6">
              <w:rPr>
                <w:rStyle w:val="Hyperlink"/>
                <w:noProof/>
              </w:rPr>
              <w:t>I.</w:t>
            </w:r>
            <w:r w:rsidR="00673C2A">
              <w:rPr>
                <w:rFonts w:asciiTheme="minorHAnsi" w:eastAsiaTheme="minorEastAsia" w:hAnsiTheme="minorHAnsi" w:cstheme="minorBidi"/>
                <w:noProof/>
                <w:lang w:val="fr-FR" w:eastAsia="fr-FR"/>
              </w:rPr>
              <w:tab/>
            </w:r>
            <w:r w:rsidR="00673C2A" w:rsidRPr="000F68C6">
              <w:rPr>
                <w:rStyle w:val="Hyperlink"/>
                <w:noProof/>
              </w:rPr>
              <w:t>ОБЗОР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_Toc58960208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2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020A9EF1" w14:textId="620BA0DA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09" w:history="1">
            <w:r w:rsidR="00673C2A" w:rsidRPr="000F68C6">
              <w:rPr>
                <w:rStyle w:val="Hyperlink"/>
                <w:noProof/>
              </w:rPr>
              <w:t>О ЧЕМ ИДЕТ РЕЧЬ?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_Toc58960209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2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6C802CFC" w14:textId="499F0088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0" w:history="1">
            <w:r w:rsidR="00673C2A" w:rsidRPr="000F68C6">
              <w:rPr>
                <w:rStyle w:val="Hyperlink"/>
                <w:noProof/>
              </w:rPr>
              <w:t>ЗАДАЧИ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_Toc58960210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2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0C4AAA8D" w14:textId="389B17DF" w:rsidR="00673C2A" w:rsidRDefault="006A6C5B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1" w:history="1">
            <w:r w:rsidR="00673C2A" w:rsidRPr="000F68C6">
              <w:rPr>
                <w:rStyle w:val="Hyperlink"/>
                <w:noProof/>
              </w:rPr>
              <w:t>II.</w:t>
            </w:r>
            <w:r w:rsidR="00673C2A">
              <w:rPr>
                <w:rFonts w:asciiTheme="minorHAnsi" w:eastAsiaTheme="minorEastAsia" w:hAnsiTheme="minorHAnsi" w:cstheme="minorBidi"/>
                <w:noProof/>
                <w:lang w:val="fr-FR" w:eastAsia="fr-FR"/>
              </w:rPr>
              <w:tab/>
            </w:r>
            <w:r w:rsidR="00673C2A" w:rsidRPr="000F68C6">
              <w:rPr>
                <w:rStyle w:val="Hyperlink"/>
                <w:noProof/>
              </w:rPr>
              <w:t>СТРУКТУРА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_Toc58960211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2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277D961A" w14:textId="1EE651E1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2" w:history="1">
            <w:r w:rsidR="00673C2A" w:rsidRPr="000F68C6">
              <w:rPr>
                <w:rStyle w:val="Hyperlink"/>
                <w:noProof/>
              </w:rPr>
              <w:t>КОНЦЕПЦИЯ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_Toc58960212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3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17F423BD" w14:textId="464E6F62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3" w:history="1">
            <w:r w:rsidR="00673C2A" w:rsidRPr="000F68C6">
              <w:rPr>
                <w:rStyle w:val="Hyperlink"/>
                <w:noProof/>
              </w:rPr>
              <w:t>ЭЛЕМЕНТЫ СЦЕНАРИЯ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_Toc58960213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3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0C0BB74C" w14:textId="4F8B5D02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4" w:history="1">
            <w:r w:rsidR="00673C2A" w:rsidRPr="000F68C6">
              <w:rPr>
                <w:rStyle w:val="Hyperlink"/>
                <w:noProof/>
              </w:rPr>
              <w:t>ХОД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_Toc58960214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3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3883837A" w14:textId="5F0958BA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5" w:history="1">
            <w:r w:rsidR="00673C2A" w:rsidRPr="000F68C6">
              <w:rPr>
                <w:rStyle w:val="Hyperlink"/>
                <w:noProof/>
              </w:rPr>
              <w:t>УЧЕТ ОСОБЕННОСТЕЙ СТРАНЫ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_Toc58960215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4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2857A0E2" w14:textId="564D68E7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6" w:history="1">
            <w:r w:rsidR="00673C2A" w:rsidRPr="000F68C6">
              <w:rPr>
                <w:rStyle w:val="Hyperlink"/>
                <w:noProof/>
              </w:rPr>
              <w:t>ВРЕМЯ, НЕОБХОДИМОЕ ДЛЯ ПРОВЕДЕНИЯ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_Toc58960216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4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44C3D578" w14:textId="1C95C3D1" w:rsidR="00673C2A" w:rsidRDefault="006A6C5B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7" w:history="1">
            <w:r w:rsidR="00673C2A" w:rsidRPr="000F68C6">
              <w:rPr>
                <w:rStyle w:val="Hyperlink"/>
                <w:noProof/>
              </w:rPr>
              <w:t>III.</w:t>
            </w:r>
            <w:r w:rsidR="00673C2A">
              <w:rPr>
                <w:rFonts w:asciiTheme="minorHAnsi" w:eastAsiaTheme="minorEastAsia" w:hAnsiTheme="minorHAnsi" w:cstheme="minorBidi"/>
                <w:noProof/>
                <w:lang w:val="fr-FR" w:eastAsia="fr-FR"/>
              </w:rPr>
              <w:tab/>
            </w:r>
            <w:r w:rsidR="00673C2A" w:rsidRPr="000F68C6">
              <w:rPr>
                <w:rStyle w:val="Hyperlink"/>
                <w:noProof/>
              </w:rPr>
              <w:t>ДЛЯ КОГО ПРЕДНАЗНАЧЕНЫ ЭТИ УЧЕНИЯ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_Toc58960217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5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27E12E7E" w14:textId="7E2C2EA7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8" w:history="1">
            <w:r w:rsidR="00673C2A" w:rsidRPr="000F68C6">
              <w:rPr>
                <w:rStyle w:val="Hyperlink"/>
                <w:noProof/>
              </w:rPr>
              <w:t>СОСТАВ УЧАСТНИКОВ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_Toc58960218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5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04C15FB5" w14:textId="3A772059" w:rsidR="00673C2A" w:rsidRDefault="006A6C5B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19" w:history="1">
            <w:r w:rsidR="00673C2A" w:rsidRPr="000F68C6">
              <w:rPr>
                <w:rStyle w:val="Hyperlink"/>
                <w:noProof/>
              </w:rPr>
              <w:t>IV.</w:t>
            </w:r>
            <w:r w:rsidR="00673C2A">
              <w:rPr>
                <w:rFonts w:asciiTheme="minorHAnsi" w:eastAsiaTheme="minorEastAsia" w:hAnsiTheme="minorHAnsi" w:cstheme="minorBidi"/>
                <w:noProof/>
                <w:lang w:val="fr-FR" w:eastAsia="fr-FR"/>
              </w:rPr>
              <w:tab/>
            </w:r>
            <w:r w:rsidR="00673C2A" w:rsidRPr="000F68C6">
              <w:rPr>
                <w:rStyle w:val="Hyperlink"/>
                <w:noProof/>
              </w:rPr>
              <w:t>КООРДИНАЦИЯ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_Toc58960219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6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0981649F" w14:textId="46DC9925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0" w:history="1">
            <w:r w:rsidR="00673C2A" w:rsidRPr="000F68C6">
              <w:rPr>
                <w:rStyle w:val="Hyperlink"/>
                <w:noProof/>
              </w:rPr>
              <w:t>СОСТАВ ГРУППА КООРДИНАТОРОВ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_Toc58960220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6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43FDCE46" w14:textId="7432E841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1" w:history="1">
            <w:r w:rsidR="00673C2A" w:rsidRPr="000F68C6">
              <w:rPr>
                <w:rStyle w:val="Hyperlink"/>
                <w:noProof/>
              </w:rPr>
              <w:t>ЗАДАЧИ КООРДИНАТОРОВ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_Toc58960221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6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7ADF3B34" w14:textId="440238F4" w:rsidR="00673C2A" w:rsidRDefault="006A6C5B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2" w:history="1">
            <w:r w:rsidR="00673C2A" w:rsidRPr="000F68C6">
              <w:rPr>
                <w:rStyle w:val="Hyperlink"/>
                <w:noProof/>
              </w:rPr>
              <w:t>V.</w:t>
            </w:r>
            <w:r w:rsidR="00673C2A">
              <w:rPr>
                <w:rFonts w:asciiTheme="minorHAnsi" w:eastAsiaTheme="minorEastAsia" w:hAnsiTheme="minorHAnsi" w:cstheme="minorBidi"/>
                <w:noProof/>
                <w:lang w:val="fr-FR" w:eastAsia="fr-FR"/>
              </w:rPr>
              <w:tab/>
            </w:r>
            <w:r w:rsidR="00673C2A" w:rsidRPr="000F68C6">
              <w:rPr>
                <w:rStyle w:val="Hyperlink"/>
                <w:noProof/>
              </w:rPr>
              <w:t>ОРГАНИЗАЦИЯ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_Toc58960222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7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60EF29AF" w14:textId="3C8AD72A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3" w:history="1">
            <w:r w:rsidR="00673C2A" w:rsidRPr="000F68C6">
              <w:rPr>
                <w:rStyle w:val="Hyperlink"/>
                <w:noProof/>
              </w:rPr>
              <w:t>ПОДДЕРЖКА И ПРИВЕРЖЕННОСТЬ СО СТОРОНЫ РУКОВОДСТВА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_Toc58960223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7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521EF8B6" w14:textId="4033EEEE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4" w:history="1">
            <w:r w:rsidR="00673C2A" w:rsidRPr="000F68C6">
              <w:rPr>
                <w:rStyle w:val="Hyperlink"/>
                <w:noProof/>
              </w:rPr>
              <w:t>ВРЕМЯ, НЕОБХОДИМОЕ ДЛЯ ПРОВЕДЕНИЯ ИМИТАЦИОННЫХ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_Toc58960224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7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09384BAB" w14:textId="68033432" w:rsidR="00673C2A" w:rsidRDefault="006A6C5B">
          <w:pPr>
            <w:pStyle w:val="TOC1"/>
            <w:tabs>
              <w:tab w:val="left" w:pos="567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5" w:history="1">
            <w:r w:rsidR="00673C2A" w:rsidRPr="000F68C6">
              <w:rPr>
                <w:rStyle w:val="Hyperlink"/>
                <w:noProof/>
              </w:rPr>
              <w:t>VI.</w:t>
            </w:r>
            <w:r w:rsidR="00673C2A">
              <w:rPr>
                <w:rFonts w:asciiTheme="minorHAnsi" w:eastAsiaTheme="minorEastAsia" w:hAnsiTheme="minorHAnsi" w:cstheme="minorBidi"/>
                <w:noProof/>
                <w:lang w:val="fr-FR" w:eastAsia="fr-FR"/>
              </w:rPr>
              <w:tab/>
            </w:r>
            <w:r w:rsidR="00673C2A" w:rsidRPr="000F68C6">
              <w:rPr>
                <w:rStyle w:val="Hyperlink"/>
                <w:noProof/>
              </w:rPr>
              <w:t>ПОРЯДОК ПРОВЕДЕНИЯ КАБИНЕТНЫХ УЧЕНИЙ ПО НПРВ В СВЯЗИ С COVID-19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_Toc58960225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8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4FBB81AA" w14:textId="21F710FB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6" w:history="1">
            <w:r w:rsidR="00673C2A" w:rsidRPr="000F68C6">
              <w:rPr>
                <w:rStyle w:val="Hyperlink"/>
                <w:noProof/>
              </w:rPr>
              <w:t>ОРГАНИЗАЦИЯ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_Toc58960226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8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676A267B" w14:textId="6C91B2DE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7" w:history="1">
            <w:r w:rsidR="00673C2A" w:rsidRPr="000F68C6">
              <w:rPr>
                <w:rStyle w:val="Hyperlink"/>
                <w:noProof/>
              </w:rPr>
              <w:t>РУКОВОДСТВО ДЛЯ УЧАСТНИКОВ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_Toc58960227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8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6E5320B6" w14:textId="545EA527" w:rsidR="00673C2A" w:rsidRDefault="006A6C5B">
          <w:pPr>
            <w:pStyle w:val="TOC2"/>
            <w:rPr>
              <w:rFonts w:asciiTheme="minorHAnsi" w:eastAsiaTheme="minorEastAsia" w:hAnsiTheme="minorHAnsi" w:cstheme="minorBidi"/>
              <w:noProof/>
              <w:lang w:val="fr-FR" w:eastAsia="fr-FR"/>
            </w:rPr>
          </w:pPr>
          <w:hyperlink w:anchor="_Toc58960228" w:history="1">
            <w:r w:rsidR="00673C2A" w:rsidRPr="000F68C6">
              <w:rPr>
                <w:rStyle w:val="Hyperlink"/>
                <w:noProof/>
              </w:rPr>
              <w:t>ВСПОМОГАТЕЛЬНЫЕ МАТЕРИАЛЫ ДЛЯ ПРОВЕДЕНИЯ ИМИТАЦИОННЫХ УЧЕНИЙ</w:t>
            </w:r>
            <w:r w:rsidR="00673C2A">
              <w:rPr>
                <w:noProof/>
                <w:webHidden/>
              </w:rPr>
              <w:tab/>
            </w:r>
            <w:r w:rsidR="00673C2A">
              <w:rPr>
                <w:noProof/>
                <w:webHidden/>
              </w:rPr>
              <w:fldChar w:fldCharType="begin"/>
            </w:r>
            <w:r w:rsidR="00673C2A">
              <w:rPr>
                <w:noProof/>
                <w:webHidden/>
              </w:rPr>
              <w:instrText xml:space="preserve"> PAGEREF _Toc58960228 \h </w:instrText>
            </w:r>
            <w:r w:rsidR="00673C2A">
              <w:rPr>
                <w:noProof/>
                <w:webHidden/>
              </w:rPr>
            </w:r>
            <w:r w:rsidR="00673C2A">
              <w:rPr>
                <w:noProof/>
                <w:webHidden/>
              </w:rPr>
              <w:fldChar w:fldCharType="separate"/>
            </w:r>
            <w:r w:rsidR="00673C2A">
              <w:rPr>
                <w:noProof/>
                <w:webHidden/>
              </w:rPr>
              <w:t>9</w:t>
            </w:r>
            <w:r w:rsidR="00673C2A">
              <w:rPr>
                <w:noProof/>
                <w:webHidden/>
              </w:rPr>
              <w:fldChar w:fldCharType="end"/>
            </w:r>
          </w:hyperlink>
        </w:p>
        <w:p w14:paraId="1EA2118A" w14:textId="061AD2C4" w:rsidR="00072840" w:rsidRDefault="00072840">
          <w:r>
            <w:rPr>
              <w:b/>
            </w:rPr>
            <w:fldChar w:fldCharType="end"/>
          </w:r>
        </w:p>
      </w:sdtContent>
    </w:sdt>
    <w:p w14:paraId="54DBE63E" w14:textId="7A49261B" w:rsidR="000876EE" w:rsidRDefault="000876EE" w:rsidP="00D512A4">
      <w:pPr>
        <w:pStyle w:val="Heading1"/>
      </w:pPr>
      <w:r>
        <w:br w:type="page"/>
      </w:r>
      <w:bookmarkStart w:id="1" w:name="_Toc58960208"/>
      <w:r>
        <w:lastRenderedPageBreak/>
        <w:t>ОБЗОР</w:t>
      </w:r>
      <w:bookmarkEnd w:id="1"/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781500" w14:paraId="7339C653" w14:textId="77777777" w:rsidTr="00286B8F">
        <w:trPr>
          <w:trHeight w:val="2862"/>
        </w:trPr>
        <w:tc>
          <w:tcPr>
            <w:tcW w:w="2689" w:type="dxa"/>
          </w:tcPr>
          <w:p w14:paraId="0421836B" w14:textId="12B8DD94" w:rsidR="00781500" w:rsidRPr="00072840" w:rsidRDefault="00072840" w:rsidP="00072840">
            <w:pPr>
              <w:pStyle w:val="Heading2"/>
              <w:outlineLvl w:val="1"/>
            </w:pPr>
            <w:bookmarkStart w:id="2" w:name="_Toc58960209"/>
            <w:r>
              <w:t>О ЧЕМ ИДЕТ РЕЧЬ?</w:t>
            </w:r>
            <w:bookmarkEnd w:id="2"/>
          </w:p>
        </w:tc>
        <w:tc>
          <w:tcPr>
            <w:tcW w:w="11318" w:type="dxa"/>
          </w:tcPr>
          <w:p w14:paraId="10CBDB3C" w14:textId="0E8B7785" w:rsidR="00781500" w:rsidRDefault="00781500" w:rsidP="007815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</w:rPr>
              <w:t>Кабинетные учения «Национальный план распределения вакцин и вакцинации против COVID-19»</w:t>
            </w:r>
            <w:r w:rsidR="003225DB">
              <w:rPr>
                <w:sz w:val="24"/>
              </w:rPr>
              <w:t> </w:t>
            </w:r>
            <w:bookmarkStart w:id="3" w:name="_Hlk59702984"/>
            <w:r>
              <w:rPr>
                <w:sz w:val="24"/>
              </w:rPr>
              <w:t>—</w:t>
            </w:r>
            <w:bookmarkEnd w:id="3"/>
            <w:r>
              <w:rPr>
                <w:sz w:val="24"/>
              </w:rPr>
              <w:t xml:space="preserve"> это </w:t>
            </w:r>
            <w:r>
              <w:rPr>
                <w:b/>
                <w:sz w:val="24"/>
              </w:rPr>
              <w:t>пакет имитационного моделирования</w:t>
            </w:r>
            <w:r>
              <w:rPr>
                <w:sz w:val="24"/>
              </w:rPr>
              <w:t xml:space="preserve">, в котором используется </w:t>
            </w:r>
            <w:r>
              <w:rPr>
                <w:b/>
                <w:sz w:val="24"/>
              </w:rPr>
              <w:t>прогрессирующий сценарий</w:t>
            </w:r>
            <w:r>
              <w:rPr>
                <w:sz w:val="24"/>
              </w:rPr>
              <w:t xml:space="preserve"> с </w:t>
            </w:r>
            <w:r>
              <w:rPr>
                <w:b/>
                <w:sz w:val="24"/>
              </w:rPr>
              <w:t>набором конкретных запланированных вводных</w:t>
            </w:r>
            <w:r>
              <w:rPr>
                <w:sz w:val="24"/>
              </w:rPr>
              <w:t xml:space="preserve">, чтобы дать возможность участникам </w:t>
            </w:r>
            <w:r>
              <w:rPr>
                <w:b/>
                <w:sz w:val="24"/>
              </w:rPr>
              <w:t>обсудить исходные предпосылки планирования стратегий определения целевых групп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>распределения вакцин</w:t>
            </w:r>
            <w:r>
              <w:rPr>
                <w:sz w:val="24"/>
              </w:rPr>
              <w:t xml:space="preserve"> и </w:t>
            </w:r>
            <w:r>
              <w:rPr>
                <w:b/>
                <w:sz w:val="24"/>
              </w:rPr>
              <w:t>ведения информационной работы</w:t>
            </w:r>
            <w:r>
              <w:rPr>
                <w:sz w:val="24"/>
              </w:rPr>
              <w:t xml:space="preserve">, разрабатываемых </w:t>
            </w:r>
            <w:r>
              <w:rPr>
                <w:b/>
                <w:sz w:val="24"/>
              </w:rPr>
              <w:t>для содействия внедрению вакцин против COVID-19</w:t>
            </w:r>
            <w:r>
              <w:rPr>
                <w:sz w:val="24"/>
              </w:rPr>
              <w:t>. </w:t>
            </w:r>
          </w:p>
          <w:p w14:paraId="4238955E" w14:textId="77777777" w:rsidR="00781500" w:rsidRDefault="00781500" w:rsidP="00781500">
            <w:pPr>
              <w:spacing w:line="276" w:lineRule="auto"/>
              <w:rPr>
                <w:sz w:val="24"/>
                <w:szCs w:val="24"/>
              </w:rPr>
            </w:pPr>
          </w:p>
          <w:p w14:paraId="43C8D374" w14:textId="1E5FD0B4" w:rsidR="00072840" w:rsidRDefault="00072840" w:rsidP="00072840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Настоящий пакет имитационного моделирования не является </w:t>
            </w:r>
            <w:r>
              <w:rPr>
                <w:b/>
                <w:sz w:val="24"/>
              </w:rPr>
              <w:t>проверкой</w:t>
            </w:r>
            <w:r>
              <w:rPr>
                <w:sz w:val="24"/>
              </w:rPr>
              <w:t xml:space="preserve"> плана или других конкретных мер. </w:t>
            </w:r>
            <w:r w:rsidR="00673C2A">
              <w:rPr>
                <w:b/>
                <w:bCs/>
                <w:sz w:val="24"/>
              </w:rPr>
              <w:t>Ц</w:t>
            </w:r>
            <w:r>
              <w:rPr>
                <w:b/>
                <w:bCs/>
                <w:sz w:val="24"/>
              </w:rPr>
              <w:t>ель кабинетных учений</w:t>
            </w:r>
            <w:r>
              <w:rPr>
                <w:sz w:val="24"/>
              </w:rPr>
              <w:t xml:space="preserve"> заключается </w:t>
            </w:r>
            <w:r w:rsidR="00673C2A">
              <w:rPr>
                <w:sz w:val="24"/>
              </w:rPr>
              <w:t xml:space="preserve">скорее </w:t>
            </w:r>
            <w:r>
              <w:rPr>
                <w:sz w:val="24"/>
              </w:rPr>
              <w:t xml:space="preserve">в том, чтобы с помощью группового обсуждения под руководством координатора </w:t>
            </w:r>
            <w:r>
              <w:rPr>
                <w:b/>
                <w:sz w:val="24"/>
              </w:rPr>
              <w:t xml:space="preserve">помочь странам в процессе </w:t>
            </w:r>
            <w:r w:rsidR="00673C2A">
              <w:rPr>
                <w:b/>
                <w:sz w:val="24"/>
              </w:rPr>
              <w:t>концептуализации</w:t>
            </w:r>
            <w:r>
              <w:rPr>
                <w:b/>
                <w:sz w:val="24"/>
              </w:rPr>
              <w:t xml:space="preserve">, разработки и обновления национального плана распределения вакцин и вакцинации (НПРВ) </w:t>
            </w:r>
            <w:r>
              <w:rPr>
                <w:sz w:val="24"/>
              </w:rPr>
              <w:t>в целях слаженного внедрения вакцин против COVID-19 на национальном уровне.</w:t>
            </w:r>
          </w:p>
          <w:p w14:paraId="5CD64F86" w14:textId="24B5A21F" w:rsidR="00B32FC0" w:rsidRDefault="00B32FC0" w:rsidP="00072840">
            <w:pPr>
              <w:spacing w:line="276" w:lineRule="auto"/>
              <w:rPr>
                <w:sz w:val="24"/>
              </w:rPr>
            </w:pPr>
          </w:p>
          <w:p w14:paraId="4E1DDE6D" w14:textId="77777777" w:rsidR="00B32FC0" w:rsidRPr="009B58DF" w:rsidRDefault="00B32FC0" w:rsidP="00B32FC0">
            <w:pPr>
              <w:spacing w:line="276" w:lineRule="auto"/>
              <w:rPr>
                <w:sz w:val="24"/>
                <w:szCs w:val="24"/>
              </w:rPr>
            </w:pPr>
            <w:r w:rsidRPr="009B58DF">
              <w:rPr>
                <w:sz w:val="24"/>
                <w:szCs w:val="24"/>
              </w:rPr>
              <w:t>Данные учения были разработаны Группой по страновым учениям и обзорам Департамента по вопросам готовности к угрозам в области здравоохранения ВОЗ при поддержке технических экспертов из глобальной координационной группы по COVAX. Они были утверждены Комитетом ВОЗ по обзору публикаций, касающихся COVID-19.</w:t>
            </w:r>
          </w:p>
          <w:p w14:paraId="14BB5F0A" w14:textId="6AE9FFC1" w:rsidR="00064AD8" w:rsidRPr="00072840" w:rsidRDefault="00064AD8" w:rsidP="00072840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781500" w14:paraId="4282606F" w14:textId="77777777" w:rsidTr="00286B8F">
        <w:tc>
          <w:tcPr>
            <w:tcW w:w="2689" w:type="dxa"/>
          </w:tcPr>
          <w:p w14:paraId="4A99B4F8" w14:textId="48D363B8" w:rsidR="00781500" w:rsidRDefault="00072840" w:rsidP="00072840">
            <w:pPr>
              <w:pStyle w:val="Heading2"/>
              <w:outlineLvl w:val="1"/>
            </w:pPr>
            <w:bookmarkStart w:id="4" w:name="_Toc58960210"/>
            <w:r>
              <w:t>ЗАДАЧИ</w:t>
            </w:r>
            <w:bookmarkEnd w:id="4"/>
          </w:p>
        </w:tc>
        <w:tc>
          <w:tcPr>
            <w:tcW w:w="11318" w:type="dxa"/>
          </w:tcPr>
          <w:p w14:paraId="5AAA3974" w14:textId="62345100" w:rsidR="00072840" w:rsidRDefault="00072840" w:rsidP="0007284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</w:rPr>
              <w:t>Конкретные задачи, которые предстоит решить в ходе кабинетных учений:</w:t>
            </w:r>
          </w:p>
          <w:p w14:paraId="0C145980" w14:textId="77777777" w:rsidR="0095230D" w:rsidRPr="00072840" w:rsidRDefault="0095230D" w:rsidP="00072840">
            <w:pPr>
              <w:spacing w:line="276" w:lineRule="auto"/>
              <w:rPr>
                <w:sz w:val="24"/>
                <w:szCs w:val="24"/>
              </w:rPr>
            </w:pPr>
          </w:p>
          <w:p w14:paraId="3D24672A" w14:textId="0D4DE29A" w:rsidR="00072840" w:rsidRDefault="0092142F" w:rsidP="00072840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t>о</w:t>
            </w:r>
            <w:r w:rsidR="0095230D">
              <w:t xml:space="preserve">бзор порядка </w:t>
            </w:r>
            <w:r w:rsidR="0095230D">
              <w:rPr>
                <w:b/>
              </w:rPr>
              <w:t>определения целевых групп населения</w:t>
            </w:r>
            <w:r w:rsidRPr="0092142F">
              <w:rPr>
                <w:bCs/>
              </w:rPr>
              <w:t>;</w:t>
            </w:r>
          </w:p>
          <w:p w14:paraId="38969BC9" w14:textId="5ED2B902" w:rsidR="00072840" w:rsidRDefault="00854D27" w:rsidP="00072840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t>о</w:t>
            </w:r>
            <w:r w:rsidR="00072840">
              <w:t xml:space="preserve">бсуждение </w:t>
            </w:r>
            <w:r w:rsidR="00072840">
              <w:rPr>
                <w:b/>
              </w:rPr>
              <w:t>стратегий вакцинации</w:t>
            </w:r>
            <w:r w:rsidR="00072840">
              <w:t xml:space="preserve"> потенциальных целевых групп населения</w:t>
            </w:r>
            <w:r w:rsidR="0092142F">
              <w:t>;</w:t>
            </w:r>
          </w:p>
          <w:p w14:paraId="04E34C95" w14:textId="730253E7" w:rsidR="00072840" w:rsidRDefault="00854D27" w:rsidP="00072840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t>о</w:t>
            </w:r>
            <w:r w:rsidR="00072840">
              <w:t xml:space="preserve">бзор </w:t>
            </w:r>
            <w:r w:rsidR="00072840">
              <w:rPr>
                <w:b/>
              </w:rPr>
              <w:t>подготовки</w:t>
            </w:r>
            <w:r w:rsidR="00072840">
              <w:t xml:space="preserve"> важнейших звеньев </w:t>
            </w:r>
            <w:r w:rsidR="00072840">
              <w:rPr>
                <w:b/>
              </w:rPr>
              <w:t>цепочки поставок</w:t>
            </w:r>
            <w:r w:rsidR="00072840">
              <w:t xml:space="preserve"> для распределения вакцин и </w:t>
            </w:r>
            <w:r w:rsidR="00072840">
              <w:rPr>
                <w:b/>
                <w:bCs/>
              </w:rPr>
              <w:t>утилизации</w:t>
            </w:r>
            <w:r w:rsidR="00072840">
              <w:t xml:space="preserve"> медицинских </w:t>
            </w:r>
            <w:r w:rsidR="00072840">
              <w:rPr>
                <w:b/>
                <w:bCs/>
              </w:rPr>
              <w:t>отходов</w:t>
            </w:r>
            <w:r w:rsidR="0092142F" w:rsidRPr="0092142F">
              <w:t>;</w:t>
            </w:r>
          </w:p>
          <w:p w14:paraId="1EFDAC73" w14:textId="7976DB6C" w:rsidR="00072840" w:rsidRDefault="00854D27" w:rsidP="00072840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t>о</w:t>
            </w:r>
            <w:r w:rsidR="00072840">
              <w:t xml:space="preserve">бзор планирования </w:t>
            </w:r>
            <w:r w:rsidR="00072840">
              <w:rPr>
                <w:b/>
                <w:bCs/>
              </w:rPr>
              <w:t>принятия</w:t>
            </w:r>
            <w:r w:rsidR="00072840">
              <w:t xml:space="preserve"> и </w:t>
            </w:r>
            <w:r w:rsidR="00072840">
              <w:rPr>
                <w:b/>
                <w:bCs/>
              </w:rPr>
              <w:t>приема вакцины</w:t>
            </w:r>
            <w:r w:rsidR="00072840">
              <w:t xml:space="preserve"> (спрос)</w:t>
            </w:r>
            <w:r w:rsidR="0092142F">
              <w:t>;</w:t>
            </w:r>
          </w:p>
          <w:p w14:paraId="7FCB6ACA" w14:textId="4CAFC0A3" w:rsidR="00781500" w:rsidRPr="0092142F" w:rsidRDefault="00854D27" w:rsidP="00072840">
            <w:pPr>
              <w:pStyle w:val="ListParagraph"/>
              <w:numPr>
                <w:ilvl w:val="0"/>
                <w:numId w:val="7"/>
              </w:numPr>
              <w:spacing w:after="0"/>
            </w:pPr>
            <w:r>
              <w:t>в</w:t>
            </w:r>
            <w:r w:rsidR="00072840">
              <w:t xml:space="preserve">ыявление </w:t>
            </w:r>
            <w:r w:rsidR="00072840">
              <w:rPr>
                <w:b/>
                <w:bCs/>
              </w:rPr>
              <w:t>основных трудностей</w:t>
            </w:r>
            <w:r w:rsidR="00072840">
              <w:t xml:space="preserve">, связанных с распределением вакцин и их применением </w:t>
            </w:r>
            <w:r w:rsidR="00072840">
              <w:rPr>
                <w:b/>
                <w:bCs/>
              </w:rPr>
              <w:t>в целях совершенствования НПРВ</w:t>
            </w:r>
            <w:r w:rsidR="0092142F" w:rsidRPr="0092142F">
              <w:t>;</w:t>
            </w:r>
          </w:p>
          <w:p w14:paraId="39CCB4DB" w14:textId="020D0231" w:rsidR="0092142F" w:rsidRDefault="0092142F" w:rsidP="0092142F">
            <w:pPr>
              <w:pStyle w:val="ListParagraph"/>
              <w:numPr>
                <w:ilvl w:val="0"/>
                <w:numId w:val="0"/>
              </w:numPr>
              <w:ind w:left="720"/>
            </w:pPr>
          </w:p>
          <w:p w14:paraId="05C06F81" w14:textId="11DDA9E5" w:rsidR="0092142F" w:rsidRPr="00072840" w:rsidRDefault="0092142F" w:rsidP="0092142F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</w:pPr>
          </w:p>
        </w:tc>
      </w:tr>
    </w:tbl>
    <w:p w14:paraId="216DDED9" w14:textId="131CB583" w:rsidR="000876EE" w:rsidRDefault="000876EE" w:rsidP="00072840">
      <w:pPr>
        <w:pStyle w:val="Heading1"/>
      </w:pPr>
      <w:bookmarkStart w:id="5" w:name="_Toc58960211"/>
      <w:r>
        <w:lastRenderedPageBreak/>
        <w:t>СТРУКТУРА УЧЕНИЙ</w:t>
      </w:r>
      <w:bookmarkEnd w:id="5"/>
    </w:p>
    <w:p w14:paraId="4F6C2606" w14:textId="5098A4CC" w:rsidR="000876EE" w:rsidRDefault="000876EE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286B8F" w:rsidRPr="00685D86" w14:paraId="06D6C524" w14:textId="77777777" w:rsidTr="00064AD8">
        <w:trPr>
          <w:trHeight w:val="1029"/>
        </w:trPr>
        <w:tc>
          <w:tcPr>
            <w:tcW w:w="2689" w:type="dxa"/>
          </w:tcPr>
          <w:p w14:paraId="43274388" w14:textId="6E1192C1" w:rsidR="00286B8F" w:rsidRPr="0095230D" w:rsidRDefault="0095230D" w:rsidP="003A622B">
            <w:pPr>
              <w:pStyle w:val="Heading2"/>
              <w:jc w:val="left"/>
              <w:outlineLvl w:val="1"/>
            </w:pPr>
            <w:bookmarkStart w:id="6" w:name="_Toc58960212"/>
            <w:r>
              <w:t>КОНЦЕПЦИЯ УЧЕНИЙ</w:t>
            </w:r>
            <w:bookmarkEnd w:id="6"/>
          </w:p>
        </w:tc>
        <w:tc>
          <w:tcPr>
            <w:tcW w:w="11318" w:type="dxa"/>
          </w:tcPr>
          <w:p w14:paraId="048F9793" w14:textId="15520AAD" w:rsidR="0095230D" w:rsidRPr="0095230D" w:rsidRDefault="0095230D" w:rsidP="0095230D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</w:rPr>
              <w:t>В основу этих учений положены последние рекомендации ВОЗ по вакцинации против COVID-19, включая рекомендации по разработке национального плана распределения вакцин и вакцинации в отношении вакцин против COVID-19:</w:t>
            </w:r>
          </w:p>
          <w:p w14:paraId="04627259" w14:textId="46797999" w:rsidR="00286B8F" w:rsidRPr="003225DB" w:rsidRDefault="00685D86" w:rsidP="007F0246">
            <w:pPr>
              <w:numPr>
                <w:ilvl w:val="0"/>
                <w:numId w:val="8"/>
              </w:numPr>
              <w:spacing w:line="276" w:lineRule="auto"/>
              <w:rPr>
                <w:sz w:val="24"/>
                <w:szCs w:val="24"/>
                <w:lang w:val="en-GB"/>
              </w:rPr>
            </w:pPr>
            <w:hyperlink r:id="rId14" w:history="1">
              <w:r w:rsidR="003F3591" w:rsidRPr="003225DB">
                <w:rPr>
                  <w:rStyle w:val="Hyperlink"/>
                  <w:sz w:val="24"/>
                  <w:lang w:val="en-GB"/>
                </w:rPr>
                <w:t>Guidance on developing a national deployment and vaccination plan for COVID-19 vaccines</w:t>
              </w:r>
            </w:hyperlink>
          </w:p>
          <w:p w14:paraId="32086350" w14:textId="4FC98018" w:rsidR="00064AD8" w:rsidRPr="003225DB" w:rsidRDefault="00064AD8" w:rsidP="00064AD8">
            <w:pPr>
              <w:spacing w:line="276" w:lineRule="auto"/>
              <w:ind w:left="720"/>
              <w:rPr>
                <w:sz w:val="24"/>
                <w:szCs w:val="24"/>
                <w:lang w:val="en-GB"/>
              </w:rPr>
            </w:pPr>
          </w:p>
        </w:tc>
      </w:tr>
      <w:tr w:rsidR="00286B8F" w14:paraId="2AA001CF" w14:textId="77777777" w:rsidTr="00064AD8">
        <w:tc>
          <w:tcPr>
            <w:tcW w:w="2689" w:type="dxa"/>
          </w:tcPr>
          <w:p w14:paraId="785597B8" w14:textId="3996A430" w:rsidR="00286B8F" w:rsidRDefault="0095230D" w:rsidP="003A622B">
            <w:pPr>
              <w:pStyle w:val="Heading2"/>
              <w:jc w:val="left"/>
              <w:outlineLvl w:val="1"/>
            </w:pPr>
            <w:bookmarkStart w:id="7" w:name="_Toc58960213"/>
            <w:r>
              <w:t>ЭЛЕМЕНТЫ СЦЕНАРИЯ</w:t>
            </w:r>
            <w:bookmarkEnd w:id="7"/>
          </w:p>
        </w:tc>
        <w:tc>
          <w:tcPr>
            <w:tcW w:w="11318" w:type="dxa"/>
          </w:tcPr>
          <w:p w14:paraId="515B5D37" w14:textId="48E8BEC4" w:rsidR="00286B8F" w:rsidRDefault="0095230D" w:rsidP="0095230D">
            <w:pPr>
              <w:rPr>
                <w:sz w:val="24"/>
                <w:szCs w:val="24"/>
              </w:rPr>
            </w:pPr>
            <w:r>
              <w:rPr>
                <w:sz w:val="24"/>
              </w:rPr>
              <w:t xml:space="preserve">Сценарий предусматривает </w:t>
            </w:r>
            <w:r>
              <w:rPr>
                <w:b/>
                <w:bCs/>
                <w:sz w:val="24"/>
              </w:rPr>
              <w:t>четыре последовательных обновления</w:t>
            </w:r>
            <w:r>
              <w:rPr>
                <w:sz w:val="24"/>
              </w:rPr>
              <w:t xml:space="preserve">:  </w:t>
            </w:r>
          </w:p>
          <w:p w14:paraId="435D8186" w14:textId="77777777" w:rsidR="003A622B" w:rsidRPr="003A622B" w:rsidRDefault="003A622B" w:rsidP="0095230D">
            <w:pPr>
              <w:rPr>
                <w:sz w:val="24"/>
                <w:szCs w:val="24"/>
              </w:rPr>
            </w:pPr>
          </w:p>
          <w:p w14:paraId="668ADE1F" w14:textId="607B0DE6" w:rsidR="0095230D" w:rsidRDefault="0095230D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>
              <w:rPr>
                <w:b/>
                <w:bCs/>
              </w:rPr>
              <w:t>Разработаны вакцины, которые вскоре будут доступны для вашей страны</w:t>
            </w:r>
            <w:r>
              <w:t xml:space="preserve"> через механизм COVAX.</w:t>
            </w:r>
          </w:p>
          <w:p w14:paraId="6BD12896" w14:textId="77777777" w:rsidR="003A622B" w:rsidRPr="003A622B" w:rsidRDefault="003A622B" w:rsidP="003A622B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</w:pPr>
          </w:p>
          <w:p w14:paraId="6E03EA88" w14:textId="520F023F" w:rsidR="003A622B" w:rsidRDefault="003A622B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>
              <w:t xml:space="preserve">Практикующие специалисты в вашей стране начинают высказывать некоторые </w:t>
            </w:r>
            <w:r>
              <w:rPr>
                <w:b/>
                <w:bCs/>
              </w:rPr>
              <w:t>опасения по поводу уровня готовности</w:t>
            </w:r>
            <w:r>
              <w:t xml:space="preserve"> к эффективному осуществлению вакцинации.</w:t>
            </w:r>
          </w:p>
          <w:p w14:paraId="24D5F930" w14:textId="77777777" w:rsidR="003A622B" w:rsidRPr="003A622B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</w:pPr>
          </w:p>
          <w:p w14:paraId="288189F0" w14:textId="7BAD9AF7" w:rsidR="003A622B" w:rsidRDefault="003A622B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>
              <w:t>Возникают сложности с</w:t>
            </w:r>
            <w:r>
              <w:rPr>
                <w:b/>
                <w:bCs/>
              </w:rPr>
              <w:t xml:space="preserve"> управлением цепочками поставок</w:t>
            </w:r>
            <w:r w:rsidR="0092142F" w:rsidRPr="0092142F">
              <w:t>.</w:t>
            </w:r>
          </w:p>
          <w:p w14:paraId="38F3BE21" w14:textId="77777777" w:rsidR="003A622B" w:rsidRPr="003A622B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</w:pPr>
          </w:p>
          <w:p w14:paraId="13676548" w14:textId="4DBAB8A0" w:rsidR="003A622B" w:rsidRPr="003A622B" w:rsidRDefault="003A622B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</w:pPr>
            <w:r>
              <w:rPr>
                <w:b/>
                <w:bCs/>
              </w:rPr>
              <w:t>Инфодемия</w:t>
            </w:r>
            <w:r>
              <w:t xml:space="preserve"> угрожает подорвать доверие к программе вакцинации.</w:t>
            </w:r>
          </w:p>
          <w:p w14:paraId="74B3A3CE" w14:textId="3344BD1C" w:rsidR="00064AD8" w:rsidRPr="003A622B" w:rsidRDefault="00064AD8" w:rsidP="0095230D">
            <w:pPr>
              <w:rPr>
                <w:sz w:val="24"/>
                <w:szCs w:val="24"/>
              </w:rPr>
            </w:pPr>
          </w:p>
        </w:tc>
      </w:tr>
      <w:tr w:rsidR="00286B8F" w14:paraId="47E06039" w14:textId="77777777" w:rsidTr="00064AD8">
        <w:tc>
          <w:tcPr>
            <w:tcW w:w="2689" w:type="dxa"/>
          </w:tcPr>
          <w:p w14:paraId="5772324C" w14:textId="7C71FB60" w:rsidR="00286B8F" w:rsidRDefault="00BC017C" w:rsidP="003A622B">
            <w:pPr>
              <w:pStyle w:val="Heading2"/>
              <w:jc w:val="left"/>
              <w:outlineLvl w:val="1"/>
            </w:pPr>
            <w:bookmarkStart w:id="8" w:name="_Toc58960214"/>
            <w:r>
              <w:t>ХОД УЧЕНИЙ</w:t>
            </w:r>
            <w:bookmarkEnd w:id="8"/>
          </w:p>
        </w:tc>
        <w:tc>
          <w:tcPr>
            <w:tcW w:w="11318" w:type="dxa"/>
          </w:tcPr>
          <w:p w14:paraId="11EF37C2" w14:textId="3227959B" w:rsidR="00064AD8" w:rsidRPr="00064AD8" w:rsidRDefault="003A622B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>
              <w:t xml:space="preserve">Типовой пакет имитационного моделирования состоит из </w:t>
            </w:r>
            <w:r>
              <w:rPr>
                <w:b/>
                <w:bCs/>
              </w:rPr>
              <w:t>наборов слайдов для этих четырех обновлений</w:t>
            </w:r>
            <w:r>
              <w:t>.</w:t>
            </w:r>
          </w:p>
          <w:p w14:paraId="33A334B3" w14:textId="77777777" w:rsidR="00064AD8" w:rsidRDefault="00064AD8" w:rsidP="003A622B">
            <w:pPr>
              <w:rPr>
                <w:sz w:val="24"/>
                <w:szCs w:val="24"/>
              </w:rPr>
            </w:pPr>
          </w:p>
          <w:p w14:paraId="69D1D6BA" w14:textId="3D061135" w:rsidR="00064AD8" w:rsidRPr="00064AD8" w:rsidRDefault="003A622B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>
              <w:t xml:space="preserve">Между каждым из обновлений имеется слайд с рядом </w:t>
            </w:r>
            <w:r>
              <w:rPr>
                <w:b/>
                <w:bCs/>
              </w:rPr>
              <w:t>вопросов (или вводных) для обсуждения в группе и предоставления ответов на них</w:t>
            </w:r>
            <w:r>
              <w:t>.</w:t>
            </w:r>
          </w:p>
          <w:p w14:paraId="2EE9DA5E" w14:textId="77777777" w:rsidR="00064AD8" w:rsidRDefault="00064AD8" w:rsidP="003A622B">
            <w:pPr>
              <w:rPr>
                <w:sz w:val="24"/>
                <w:szCs w:val="24"/>
              </w:rPr>
            </w:pPr>
          </w:p>
          <w:p w14:paraId="408548AA" w14:textId="02636EE6" w:rsidR="003A622B" w:rsidRPr="00064AD8" w:rsidRDefault="00BC017C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>
              <w:t xml:space="preserve">Содержание этих обсуждений будет использовано во время </w:t>
            </w:r>
            <w:r>
              <w:rPr>
                <w:b/>
                <w:bCs/>
              </w:rPr>
              <w:t>подведения итогов</w:t>
            </w:r>
            <w:r>
              <w:t xml:space="preserve"> в конце имитационных учений, а также в процессе обсуждения со всеми участниками для </w:t>
            </w:r>
            <w:r>
              <w:rPr>
                <w:b/>
                <w:bCs/>
              </w:rPr>
              <w:t>выработки практических предложений по усовершенствованию систем, планов и процедур, применяемых в вашей стране</w:t>
            </w:r>
            <w:r>
              <w:t>.</w:t>
            </w:r>
          </w:p>
          <w:p w14:paraId="2F6B7125" w14:textId="6D53BCF7" w:rsidR="00286B8F" w:rsidRPr="003A622B" w:rsidRDefault="00286B8F" w:rsidP="003A622B">
            <w:pPr>
              <w:rPr>
                <w:sz w:val="24"/>
                <w:szCs w:val="24"/>
              </w:rPr>
            </w:pPr>
          </w:p>
        </w:tc>
      </w:tr>
    </w:tbl>
    <w:p w14:paraId="0AF70FD6" w14:textId="38136B7A" w:rsidR="00286B8F" w:rsidRDefault="00286B8F" w:rsidP="000876EE"/>
    <w:p w14:paraId="3DD6D5D5" w14:textId="16D9AECB" w:rsidR="00AA374B" w:rsidRDefault="00AA374B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2"/>
        <w:gridCol w:w="11075"/>
      </w:tblGrid>
      <w:tr w:rsidR="00AA374B" w14:paraId="4DBB4B88" w14:textId="77777777" w:rsidTr="007F0246">
        <w:trPr>
          <w:trHeight w:val="1029"/>
        </w:trPr>
        <w:tc>
          <w:tcPr>
            <w:tcW w:w="2689" w:type="dxa"/>
          </w:tcPr>
          <w:p w14:paraId="302197E2" w14:textId="5E203F05" w:rsidR="00AA374B" w:rsidRPr="0095230D" w:rsidRDefault="00AA374B" w:rsidP="00624BA7">
            <w:pPr>
              <w:pStyle w:val="Heading2"/>
              <w:jc w:val="left"/>
              <w:outlineLvl w:val="1"/>
            </w:pPr>
            <w:bookmarkStart w:id="9" w:name="_Toc58960215"/>
            <w:r>
              <w:lastRenderedPageBreak/>
              <w:t>УЧЕТ ОСОБЕННОСТЕЙ СТРАНЫ</w:t>
            </w:r>
            <w:bookmarkEnd w:id="9"/>
          </w:p>
        </w:tc>
        <w:tc>
          <w:tcPr>
            <w:tcW w:w="11318" w:type="dxa"/>
          </w:tcPr>
          <w:p w14:paraId="061D1D06" w14:textId="2C253BCD" w:rsidR="00624BA7" w:rsidRPr="0052543F" w:rsidRDefault="00624BA7" w:rsidP="0052543F">
            <w:pPr>
              <w:ind w:hanging="14"/>
              <w:rPr>
                <w:sz w:val="24"/>
                <w:szCs w:val="24"/>
              </w:rPr>
            </w:pPr>
            <w:r>
              <w:t xml:space="preserve">Для обеспечения реалистичных условий проведения имитационных учений, сценарий и соответствующие вопросы </w:t>
            </w:r>
            <w:r>
              <w:rPr>
                <w:b/>
                <w:bCs/>
              </w:rPr>
              <w:t>необходимо адаптировать с учетом специфики страны</w:t>
            </w:r>
            <w:r>
              <w:t xml:space="preserve"> и отразить в них некоторые из следующих элементов:</w:t>
            </w:r>
          </w:p>
          <w:p w14:paraId="2B73F5C6" w14:textId="77777777" w:rsidR="00624BA7" w:rsidRPr="0052543F" w:rsidRDefault="00624BA7" w:rsidP="00624BA7">
            <w:pPr>
              <w:ind w:left="720" w:hanging="360"/>
              <w:rPr>
                <w:sz w:val="24"/>
                <w:szCs w:val="24"/>
              </w:rPr>
            </w:pPr>
          </w:p>
          <w:p w14:paraId="4348A9E6" w14:textId="6BDC6BB8" w:rsidR="00624BA7" w:rsidRPr="0052543F" w:rsidRDefault="0092142F" w:rsidP="00624BA7">
            <w:pPr>
              <w:pStyle w:val="ListParagraph"/>
              <w:numPr>
                <w:ilvl w:val="0"/>
                <w:numId w:val="11"/>
              </w:numPr>
            </w:pPr>
            <w:r>
              <w:t>р</w:t>
            </w:r>
            <w:r w:rsidR="00624BA7">
              <w:t>еальные названия существующих в вашей стране национальных планов, процедур, структур</w:t>
            </w:r>
            <w:r>
              <w:t>;</w:t>
            </w:r>
            <w:r w:rsidR="00624BA7">
              <w:t xml:space="preserve"> </w:t>
            </w:r>
          </w:p>
          <w:p w14:paraId="1C293D65" w14:textId="1B40DB32" w:rsidR="00624BA7" w:rsidRPr="0052543F" w:rsidRDefault="0092142F" w:rsidP="00624BA7">
            <w:pPr>
              <w:pStyle w:val="ListParagraph"/>
              <w:numPr>
                <w:ilvl w:val="0"/>
                <w:numId w:val="11"/>
              </w:numPr>
            </w:pPr>
            <w:r>
              <w:t>р</w:t>
            </w:r>
            <w:r w:rsidR="00624BA7">
              <w:t>еальное расположение соответствующих служб на территории страны (учреждения здравоохранения и т. д.)</w:t>
            </w:r>
            <w:r>
              <w:t>;</w:t>
            </w:r>
          </w:p>
          <w:p w14:paraId="4BDBE8D0" w14:textId="3268C1B3" w:rsidR="00624BA7" w:rsidRPr="0052543F" w:rsidRDefault="0092142F" w:rsidP="00624BA7">
            <w:pPr>
              <w:pStyle w:val="ListParagraph"/>
              <w:numPr>
                <w:ilvl w:val="0"/>
                <w:numId w:val="11"/>
              </w:numPr>
            </w:pPr>
            <w:r>
              <w:t>п</w:t>
            </w:r>
            <w:r w:rsidR="00624BA7">
              <w:t>оказатели в соответствии с численностью вашего населения</w:t>
            </w:r>
            <w:r>
              <w:t>;</w:t>
            </w:r>
          </w:p>
          <w:p w14:paraId="521E2A78" w14:textId="08E32B1E" w:rsidR="00624BA7" w:rsidRPr="0052543F" w:rsidRDefault="00624BA7" w:rsidP="00624BA7">
            <w:pPr>
              <w:pStyle w:val="ListParagraph"/>
              <w:numPr>
                <w:ilvl w:val="0"/>
                <w:numId w:val="11"/>
              </w:numPr>
            </w:pPr>
            <w:r>
              <w:t>и т.</w:t>
            </w:r>
            <w:r w:rsidR="00FA31CB">
              <w:t xml:space="preserve"> </w:t>
            </w:r>
            <w:r>
              <w:t>д.</w:t>
            </w:r>
          </w:p>
          <w:p w14:paraId="6B3EF472" w14:textId="43835659" w:rsidR="00624BA7" w:rsidRPr="0052543F" w:rsidRDefault="00624BA7" w:rsidP="00624BA7">
            <w:pPr>
              <w:ind w:left="329"/>
              <w:rPr>
                <w:sz w:val="24"/>
                <w:szCs w:val="24"/>
              </w:rPr>
            </w:pPr>
            <w:r>
              <w:rPr>
                <w:sz w:val="24"/>
              </w:rPr>
              <w:t>Кроме того, некоторые вопросы, возможно, придется перефразировать, чтобы привести их в соответствие с текущей стадией разработки вашего НПРВ или новыми элементами, связанными с разработкой вакцин.</w:t>
            </w:r>
          </w:p>
          <w:p w14:paraId="6E30EE0F" w14:textId="77777777" w:rsidR="00AA374B" w:rsidRPr="0052543F" w:rsidRDefault="00AA374B" w:rsidP="007F0246">
            <w:pPr>
              <w:spacing w:line="276" w:lineRule="auto"/>
              <w:ind w:left="720"/>
              <w:rPr>
                <w:sz w:val="24"/>
                <w:szCs w:val="24"/>
              </w:rPr>
            </w:pPr>
          </w:p>
          <w:p w14:paraId="58501901" w14:textId="77777777" w:rsidR="00624BA7" w:rsidRPr="0052543F" w:rsidRDefault="00624BA7" w:rsidP="00624BA7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i/>
                <w:sz w:val="24"/>
              </w:rPr>
              <w:t>Такая адаптация необходима для успешного проведения учений; именно это делает имитационное моделирование «реальным» для участников и оправдывает затраченные на него усилия.</w:t>
            </w:r>
          </w:p>
          <w:p w14:paraId="13DC2B3C" w14:textId="77777777" w:rsidR="00624BA7" w:rsidRPr="0052543F" w:rsidRDefault="00624BA7" w:rsidP="00624BA7">
            <w:pPr>
              <w:rPr>
                <w:sz w:val="24"/>
                <w:szCs w:val="24"/>
              </w:rPr>
            </w:pPr>
          </w:p>
          <w:p w14:paraId="0073578B" w14:textId="20947F1B" w:rsidR="00624BA7" w:rsidRPr="0052543F" w:rsidRDefault="00624BA7" w:rsidP="00624BA7">
            <w:pPr>
              <w:rPr>
                <w:sz w:val="24"/>
                <w:szCs w:val="24"/>
              </w:rPr>
            </w:pPr>
            <w:r>
              <w:rPr>
                <w:sz w:val="24"/>
              </w:rPr>
              <w:t>Координаторы отвечают за адаптацию имитационных материалов; это следует делать в тесном сотрудничестве с соответствующими органами власти. В случае необходимости ВОЗ и другие партнеры в рамках механизма COVAX в стране готовы оказать необходимую поддержку.</w:t>
            </w:r>
          </w:p>
          <w:p w14:paraId="68924057" w14:textId="77777777" w:rsidR="00AA374B" w:rsidRPr="00624BA7" w:rsidRDefault="00AA374B" w:rsidP="007F0246">
            <w:pPr>
              <w:spacing w:line="276" w:lineRule="auto"/>
              <w:ind w:left="720"/>
              <w:rPr>
                <w:sz w:val="24"/>
                <w:szCs w:val="24"/>
              </w:rPr>
            </w:pPr>
          </w:p>
        </w:tc>
      </w:tr>
      <w:tr w:rsidR="00AA374B" w14:paraId="261E33DE" w14:textId="77777777" w:rsidTr="007F0246">
        <w:tc>
          <w:tcPr>
            <w:tcW w:w="2689" w:type="dxa"/>
          </w:tcPr>
          <w:p w14:paraId="254D78E6" w14:textId="3300F501" w:rsidR="00AA374B" w:rsidRDefault="0052543F" w:rsidP="007F0246">
            <w:pPr>
              <w:pStyle w:val="Heading2"/>
              <w:jc w:val="left"/>
              <w:outlineLvl w:val="1"/>
            </w:pPr>
            <w:bookmarkStart w:id="10" w:name="_Toc58960216"/>
            <w:r>
              <w:t>ВРЕМЯ, НЕОБХОДИМОЕ ДЛЯ ПРОВЕДЕНИЯ УЧЕНИЙ</w:t>
            </w:r>
            <w:bookmarkEnd w:id="10"/>
          </w:p>
        </w:tc>
        <w:tc>
          <w:tcPr>
            <w:tcW w:w="11318" w:type="dxa"/>
          </w:tcPr>
          <w:p w14:paraId="695C7152" w14:textId="7BDD026D" w:rsidR="0052543F" w:rsidRPr="0006016C" w:rsidRDefault="0052543F" w:rsidP="0052543F">
            <w:pPr>
              <w:rPr>
                <w:sz w:val="24"/>
                <w:szCs w:val="24"/>
              </w:rPr>
            </w:pPr>
            <w:r>
              <w:rPr>
                <w:sz w:val="24"/>
              </w:rPr>
              <w:t xml:space="preserve">Полный пакет имитационного моделирования для кабинетных учений рассчитан на полный рабочий день или на две утренние сессии по половине рабочего дня. </w:t>
            </w:r>
          </w:p>
          <w:p w14:paraId="1A745353" w14:textId="77777777" w:rsidR="0052543F" w:rsidRPr="0006016C" w:rsidRDefault="0052543F" w:rsidP="0052543F">
            <w:pPr>
              <w:rPr>
                <w:sz w:val="24"/>
                <w:szCs w:val="24"/>
              </w:rPr>
            </w:pPr>
          </w:p>
          <w:p w14:paraId="7BAD4647" w14:textId="64F8CEE7" w:rsidR="0052543F" w:rsidRPr="0006016C" w:rsidRDefault="0052543F" w:rsidP="0052543F">
            <w:pPr>
              <w:rPr>
                <w:sz w:val="24"/>
                <w:szCs w:val="24"/>
              </w:rPr>
            </w:pPr>
            <w:r>
              <w:rPr>
                <w:sz w:val="24"/>
              </w:rPr>
              <w:t xml:space="preserve">В зависимости от специфики страны до начала имитационных учений может быть организован инструктаж по существующим планам, процедурам и основным аспектам ситуации с участием всех соответствующих заинтересованных сторон.  </w:t>
            </w:r>
          </w:p>
          <w:p w14:paraId="63E235D7" w14:textId="77777777" w:rsidR="00AA374B" w:rsidRPr="0006016C" w:rsidRDefault="00AA374B" w:rsidP="007F0246">
            <w:pPr>
              <w:rPr>
                <w:sz w:val="24"/>
                <w:szCs w:val="24"/>
              </w:rPr>
            </w:pPr>
          </w:p>
          <w:p w14:paraId="28183A20" w14:textId="77777777" w:rsidR="0006016C" w:rsidRPr="0006016C" w:rsidRDefault="0006016C" w:rsidP="0006016C">
            <w:pPr>
              <w:rPr>
                <w:sz w:val="24"/>
                <w:szCs w:val="24"/>
              </w:rPr>
            </w:pPr>
            <w:r>
              <w:rPr>
                <w:sz w:val="24"/>
              </w:rPr>
              <w:t>Решение о том, какую модель использовать, принимает группа представителей страны в консультации с главным координатором.</w:t>
            </w:r>
          </w:p>
          <w:p w14:paraId="28A6E7FA" w14:textId="77777777" w:rsidR="00AA374B" w:rsidRPr="0006016C" w:rsidRDefault="00AA374B" w:rsidP="007F0246">
            <w:pPr>
              <w:rPr>
                <w:sz w:val="24"/>
                <w:szCs w:val="24"/>
              </w:rPr>
            </w:pPr>
          </w:p>
        </w:tc>
      </w:tr>
    </w:tbl>
    <w:p w14:paraId="0A4CE521" w14:textId="24ACFF9E" w:rsidR="00064AD8" w:rsidRDefault="00064AD8" w:rsidP="000876EE"/>
    <w:p w14:paraId="1BD70394" w14:textId="77777777" w:rsidR="00064AD8" w:rsidRPr="000876EE" w:rsidRDefault="00064AD8" w:rsidP="000876EE"/>
    <w:p w14:paraId="09EEE654" w14:textId="02FBA04E" w:rsidR="000876EE" w:rsidRDefault="000876EE" w:rsidP="00072840">
      <w:pPr>
        <w:pStyle w:val="Heading1"/>
      </w:pPr>
      <w:bookmarkStart w:id="11" w:name="_Toc58960217"/>
      <w:r>
        <w:lastRenderedPageBreak/>
        <w:t>ДЛЯ КОГО ПРЕДНАЗНАЧЕНЫ ЭТИ УЧЕНИЯ</w:t>
      </w:r>
      <w:bookmarkEnd w:id="11"/>
    </w:p>
    <w:p w14:paraId="0A4187F0" w14:textId="69A2CB2C" w:rsidR="000876EE" w:rsidRDefault="000876EE" w:rsidP="000876EE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064AD8" w14:paraId="3238CA38" w14:textId="77777777" w:rsidTr="008D7C0E">
        <w:trPr>
          <w:trHeight w:val="1029"/>
        </w:trPr>
        <w:tc>
          <w:tcPr>
            <w:tcW w:w="2689" w:type="dxa"/>
          </w:tcPr>
          <w:p w14:paraId="6E252D1C" w14:textId="7CE4DE80" w:rsidR="00064AD8" w:rsidRPr="0095230D" w:rsidRDefault="0006016C" w:rsidP="007F0246">
            <w:pPr>
              <w:pStyle w:val="Heading2"/>
              <w:jc w:val="left"/>
              <w:outlineLvl w:val="1"/>
            </w:pPr>
            <w:bookmarkStart w:id="12" w:name="_Toc58960218"/>
            <w:r>
              <w:t>СОСТАВ УЧАСТНИКОВ</w:t>
            </w:r>
            <w:bookmarkEnd w:id="12"/>
          </w:p>
        </w:tc>
        <w:tc>
          <w:tcPr>
            <w:tcW w:w="11318" w:type="dxa"/>
          </w:tcPr>
          <w:p w14:paraId="41181A12" w14:textId="6D8B060E" w:rsidR="0006016C" w:rsidRDefault="00AA374B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  <w:r>
              <w:rPr>
                <w:color w:val="221E1F"/>
                <w:sz w:val="24"/>
              </w:rPr>
              <w:t>В большинстве стран внедрение механизма распределения вакцин и вакцинации против COVID-19 входит в компетенцию</w:t>
            </w:r>
            <w:r>
              <w:rPr>
                <w:b/>
                <w:bCs/>
                <w:color w:val="221E1F"/>
                <w:sz w:val="24"/>
              </w:rPr>
              <w:t xml:space="preserve"> министерства здравоохранения</w:t>
            </w:r>
            <w:r>
              <w:rPr>
                <w:color w:val="221E1F"/>
                <w:sz w:val="24"/>
              </w:rPr>
              <w:t xml:space="preserve"> (МЗ), поэтому настоящие имитационные учения направлены на оказание поддержки его структурам в разработке координационных механизмов взаимодействия со </w:t>
            </w:r>
            <w:r>
              <w:rPr>
                <w:b/>
                <w:bCs/>
                <w:color w:val="221E1F"/>
                <w:sz w:val="24"/>
              </w:rPr>
              <w:t>всеми секторами государственного управления</w:t>
            </w:r>
            <w:r>
              <w:rPr>
                <w:color w:val="221E1F"/>
                <w:sz w:val="24"/>
              </w:rPr>
              <w:t xml:space="preserve"> и </w:t>
            </w:r>
            <w:r>
              <w:rPr>
                <w:b/>
                <w:bCs/>
                <w:color w:val="221E1F"/>
                <w:sz w:val="24"/>
              </w:rPr>
              <w:t>партнерами</w:t>
            </w:r>
            <w:r>
              <w:rPr>
                <w:color w:val="221E1F"/>
                <w:sz w:val="24"/>
              </w:rPr>
              <w:t>.</w:t>
            </w:r>
          </w:p>
          <w:p w14:paraId="7F1541D2" w14:textId="77777777" w:rsidR="0006016C" w:rsidRDefault="0006016C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</w:p>
          <w:p w14:paraId="5EE90C84" w14:textId="0BCF9F6B" w:rsidR="008D7C0E" w:rsidRPr="00685D86" w:rsidRDefault="008D7C0E" w:rsidP="008D7C0E">
            <w:pPr>
              <w:spacing w:line="276" w:lineRule="auto"/>
              <w:ind w:left="30"/>
              <w:rPr>
                <w:rFonts w:cs="Myriad Pro"/>
                <w:sz w:val="24"/>
                <w:szCs w:val="24"/>
              </w:rPr>
            </w:pPr>
            <w:r w:rsidRPr="00685D86">
              <w:rPr>
                <w:sz w:val="24"/>
              </w:rPr>
              <w:t xml:space="preserve">Для участия в имитационных учениях следует пригласить около </w:t>
            </w:r>
            <w:r w:rsidRPr="00685D86">
              <w:rPr>
                <w:b/>
                <w:bCs/>
                <w:sz w:val="24"/>
              </w:rPr>
              <w:t>30 человек</w:t>
            </w:r>
            <w:r w:rsidRPr="00685D86">
              <w:rPr>
                <w:sz w:val="24"/>
              </w:rPr>
              <w:t>, представляющих все соответствующие заинтересованные стороны. В этом случае каждая функциональная область</w:t>
            </w:r>
            <w:r w:rsidR="00D512A4" w:rsidRPr="00685D86">
              <w:rPr>
                <w:sz w:val="24"/>
              </w:rPr>
              <w:t xml:space="preserve"> (в частности, секторы информационно-разъяснительной работы, планирования, иммунизации, нормативного регулирования и безопасности, материально-технического снабжения</w:t>
            </w:r>
            <w:r w:rsidR="005B5FA3" w:rsidRPr="00685D86">
              <w:rPr>
                <w:sz w:val="24"/>
              </w:rPr>
              <w:t xml:space="preserve"> и операционной поддержки, информирования о рисках и </w:t>
            </w:r>
            <w:r w:rsidR="00301426" w:rsidRPr="00685D86">
              <w:rPr>
                <w:sz w:val="24"/>
              </w:rPr>
              <w:t>взаимодействия с населением)</w:t>
            </w:r>
            <w:r w:rsidRPr="00685D86">
              <w:rPr>
                <w:sz w:val="24"/>
              </w:rPr>
              <w:t xml:space="preserve"> будет представлена 2</w:t>
            </w:r>
            <w:r w:rsidR="0092142F" w:rsidRPr="00685D86">
              <w:rPr>
                <w:sz w:val="24"/>
              </w:rPr>
              <w:t>–</w:t>
            </w:r>
            <w:r w:rsidRPr="00685D86">
              <w:rPr>
                <w:sz w:val="24"/>
              </w:rPr>
              <w:t>3 участниками, а также обеспечивается достаточное количество мест для обсуждения вопросов межсекторального взаимодействия.</w:t>
            </w:r>
          </w:p>
          <w:p w14:paraId="5959D186" w14:textId="77777777" w:rsidR="008D7C0E" w:rsidRPr="00301426" w:rsidRDefault="008D7C0E" w:rsidP="008D7C0E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</w:rPr>
            </w:pPr>
          </w:p>
          <w:p w14:paraId="1FA90530" w14:textId="2D921C70" w:rsidR="00064AD8" w:rsidRPr="0095230D" w:rsidRDefault="008D7C0E" w:rsidP="008D7C0E">
            <w:pPr>
              <w:spacing w:line="276" w:lineRule="auto"/>
              <w:ind w:left="30"/>
              <w:rPr>
                <w:sz w:val="24"/>
                <w:szCs w:val="24"/>
              </w:rPr>
            </w:pPr>
            <w:r>
              <w:rPr>
                <w:color w:val="221E1F"/>
                <w:sz w:val="24"/>
              </w:rPr>
              <w:t xml:space="preserve">Следует </w:t>
            </w:r>
            <w:r>
              <w:rPr>
                <w:b/>
                <w:bCs/>
                <w:color w:val="221E1F"/>
                <w:sz w:val="24"/>
              </w:rPr>
              <w:t>тщательно подойти к отбору</w:t>
            </w:r>
            <w:r>
              <w:rPr>
                <w:color w:val="221E1F"/>
                <w:sz w:val="24"/>
              </w:rPr>
              <w:t xml:space="preserve"> участников, так как результаты имитационных учений во многом будут зависеть от </w:t>
            </w:r>
            <w:r>
              <w:rPr>
                <w:b/>
                <w:bCs/>
                <w:color w:val="221E1F"/>
                <w:sz w:val="24"/>
              </w:rPr>
              <w:t>навыков и знаний, которыми они обладают</w:t>
            </w:r>
            <w:r>
              <w:rPr>
                <w:color w:val="221E1F"/>
                <w:sz w:val="24"/>
              </w:rPr>
              <w:t xml:space="preserve">.  </w:t>
            </w:r>
          </w:p>
        </w:tc>
      </w:tr>
    </w:tbl>
    <w:p w14:paraId="25594E7F" w14:textId="2571011B" w:rsidR="00064AD8" w:rsidRDefault="00064AD8" w:rsidP="000876EE"/>
    <w:p w14:paraId="7B443B27" w14:textId="7773FCC7" w:rsidR="0006016C" w:rsidRDefault="0006016C" w:rsidP="000876EE"/>
    <w:p w14:paraId="37B557E7" w14:textId="42FA0B44" w:rsidR="00B35275" w:rsidRDefault="00B35275" w:rsidP="000876EE"/>
    <w:p w14:paraId="0D8EFB16" w14:textId="3E758C2E" w:rsidR="00B35275" w:rsidRDefault="00B35275" w:rsidP="000876EE"/>
    <w:p w14:paraId="3E8FA7F6" w14:textId="0C4C7CA7" w:rsidR="00B35275" w:rsidRDefault="00B35275" w:rsidP="000876EE"/>
    <w:p w14:paraId="6D56CDDC" w14:textId="23E22715" w:rsidR="00B35275" w:rsidRDefault="00B35275" w:rsidP="000876EE"/>
    <w:p w14:paraId="360206CE" w14:textId="1468AF6E" w:rsidR="00B35275" w:rsidRDefault="00B35275" w:rsidP="000876EE"/>
    <w:p w14:paraId="38397221" w14:textId="7FC02BAC" w:rsidR="00B35275" w:rsidRDefault="00B35275" w:rsidP="000876EE"/>
    <w:p w14:paraId="0A585AE7" w14:textId="77777777" w:rsidR="00B35275" w:rsidRPr="000876EE" w:rsidRDefault="00B35275" w:rsidP="000876EE"/>
    <w:p w14:paraId="5217A68B" w14:textId="0F08AD21" w:rsidR="000876EE" w:rsidRDefault="000876EE" w:rsidP="00072840">
      <w:pPr>
        <w:pStyle w:val="Heading1"/>
      </w:pPr>
      <w:bookmarkStart w:id="13" w:name="_Toc58960219"/>
      <w:r>
        <w:lastRenderedPageBreak/>
        <w:t>КООРДИНАЦИЯ УЧЕНИЙ</w:t>
      </w:r>
      <w:bookmarkEnd w:id="13"/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6"/>
        <w:gridCol w:w="10891"/>
      </w:tblGrid>
      <w:tr w:rsidR="008D7C0E" w14:paraId="4CBCD845" w14:textId="77777777" w:rsidTr="00CA145F">
        <w:trPr>
          <w:trHeight w:val="1029"/>
        </w:trPr>
        <w:tc>
          <w:tcPr>
            <w:tcW w:w="3116" w:type="dxa"/>
          </w:tcPr>
          <w:p w14:paraId="0053444B" w14:textId="36DFB79A" w:rsidR="008D7C0E" w:rsidRPr="0095230D" w:rsidRDefault="00A82CA8" w:rsidP="007F0246">
            <w:pPr>
              <w:pStyle w:val="Heading2"/>
              <w:jc w:val="left"/>
              <w:outlineLvl w:val="1"/>
            </w:pPr>
            <w:bookmarkStart w:id="14" w:name="_Toc58960220"/>
            <w:r>
              <w:t>ГРУПП</w:t>
            </w:r>
            <w:r w:rsidR="00CA5A61">
              <w:t>А</w:t>
            </w:r>
            <w:r>
              <w:t xml:space="preserve"> КООРДИНАТОРОВ</w:t>
            </w:r>
            <w:bookmarkEnd w:id="14"/>
          </w:p>
        </w:tc>
        <w:tc>
          <w:tcPr>
            <w:tcW w:w="10891" w:type="dxa"/>
          </w:tcPr>
          <w:p w14:paraId="392E67F3" w14:textId="2F5FC940" w:rsidR="008D7C0E" w:rsidRPr="00CA145F" w:rsidRDefault="008D7C0E" w:rsidP="008D7C0E">
            <w:pPr>
              <w:rPr>
                <w:sz w:val="23"/>
                <w:szCs w:val="23"/>
              </w:rPr>
            </w:pPr>
            <w:r w:rsidRPr="00CA145F">
              <w:rPr>
                <w:sz w:val="23"/>
                <w:szCs w:val="23"/>
              </w:rPr>
              <w:t xml:space="preserve">Кабинетные учения проводятся при ведущей роли </w:t>
            </w:r>
            <w:r w:rsidRPr="00CA145F">
              <w:rPr>
                <w:b/>
                <w:bCs/>
                <w:sz w:val="23"/>
                <w:szCs w:val="23"/>
              </w:rPr>
              <w:t>главного координатора</w:t>
            </w:r>
            <w:r w:rsidRPr="00CA145F">
              <w:rPr>
                <w:sz w:val="23"/>
                <w:szCs w:val="23"/>
              </w:rPr>
              <w:t xml:space="preserve">, который отвечает за </w:t>
            </w:r>
            <w:r w:rsidRPr="00CA145F">
              <w:rPr>
                <w:b/>
                <w:bCs/>
                <w:sz w:val="23"/>
                <w:szCs w:val="23"/>
              </w:rPr>
              <w:t>принятие во внимание</w:t>
            </w:r>
            <w:r w:rsidRPr="00CA145F">
              <w:rPr>
                <w:sz w:val="23"/>
                <w:szCs w:val="23"/>
              </w:rPr>
              <w:t xml:space="preserve"> национальной специфики при подготовке учебных материалов, постановку задач и последующий </w:t>
            </w:r>
            <w:r w:rsidRPr="00CA145F">
              <w:rPr>
                <w:b/>
                <w:bCs/>
                <w:sz w:val="23"/>
                <w:szCs w:val="23"/>
              </w:rPr>
              <w:t>разбор</w:t>
            </w:r>
            <w:r w:rsidRPr="00CA145F">
              <w:rPr>
                <w:sz w:val="23"/>
                <w:szCs w:val="23"/>
              </w:rPr>
              <w:t xml:space="preserve">.  </w:t>
            </w:r>
          </w:p>
          <w:p w14:paraId="31D33590" w14:textId="77777777" w:rsidR="008D7C0E" w:rsidRPr="00CA145F" w:rsidRDefault="008D7C0E" w:rsidP="008D7C0E">
            <w:pPr>
              <w:rPr>
                <w:sz w:val="23"/>
                <w:szCs w:val="23"/>
              </w:rPr>
            </w:pPr>
          </w:p>
          <w:p w14:paraId="2DCDCC04" w14:textId="77777777" w:rsidR="00A82CA8" w:rsidRPr="00CA145F" w:rsidRDefault="008D7C0E" w:rsidP="008D7C0E">
            <w:pPr>
              <w:rPr>
                <w:sz w:val="23"/>
                <w:szCs w:val="23"/>
              </w:rPr>
            </w:pPr>
            <w:r w:rsidRPr="00CA145F">
              <w:rPr>
                <w:sz w:val="23"/>
                <w:szCs w:val="23"/>
              </w:rPr>
              <w:t xml:space="preserve">Проведение данных имитационных учений может получить </w:t>
            </w:r>
            <w:r w:rsidRPr="00CA145F">
              <w:rPr>
                <w:b/>
                <w:bCs/>
                <w:sz w:val="23"/>
                <w:szCs w:val="23"/>
              </w:rPr>
              <w:t>поддержку странового бюро ВОЗ</w:t>
            </w:r>
            <w:r w:rsidRPr="00CA145F">
              <w:rPr>
                <w:sz w:val="23"/>
                <w:szCs w:val="23"/>
              </w:rPr>
              <w:t xml:space="preserve"> в виде активного участия постоянного представителя ВОЗ и технического персонала.    </w:t>
            </w:r>
          </w:p>
          <w:p w14:paraId="03477B16" w14:textId="77777777" w:rsidR="00A82CA8" w:rsidRPr="00CA145F" w:rsidRDefault="00A82CA8" w:rsidP="008D7C0E">
            <w:pPr>
              <w:rPr>
                <w:sz w:val="23"/>
                <w:szCs w:val="23"/>
              </w:rPr>
            </w:pPr>
          </w:p>
          <w:p w14:paraId="44569989" w14:textId="0F05E314" w:rsidR="008D7C0E" w:rsidRPr="00CA145F" w:rsidRDefault="008D7C0E" w:rsidP="008D7C0E">
            <w:pPr>
              <w:rPr>
                <w:sz w:val="23"/>
                <w:szCs w:val="23"/>
              </w:rPr>
            </w:pPr>
            <w:r w:rsidRPr="00CA145F">
              <w:rPr>
                <w:b/>
                <w:bCs/>
                <w:sz w:val="23"/>
                <w:szCs w:val="23"/>
              </w:rPr>
              <w:t>Во время учений</w:t>
            </w:r>
            <w:r w:rsidRPr="00CA145F">
              <w:rPr>
                <w:sz w:val="23"/>
                <w:szCs w:val="23"/>
              </w:rPr>
              <w:t xml:space="preserve"> назначенные </w:t>
            </w:r>
            <w:r w:rsidRPr="00CA145F">
              <w:rPr>
                <w:b/>
                <w:bCs/>
                <w:sz w:val="23"/>
                <w:szCs w:val="23"/>
              </w:rPr>
              <w:t>члены координационной группы</w:t>
            </w:r>
            <w:r w:rsidRPr="00CA145F">
              <w:rPr>
                <w:sz w:val="23"/>
                <w:szCs w:val="23"/>
              </w:rPr>
              <w:t xml:space="preserve"> участвуют в заседаниях </w:t>
            </w:r>
            <w:r w:rsidRPr="00195B2F">
              <w:rPr>
                <w:b/>
                <w:bCs/>
                <w:sz w:val="23"/>
                <w:szCs w:val="23"/>
              </w:rPr>
              <w:t>соответствующей функциональной группы</w:t>
            </w:r>
            <w:r w:rsidRPr="00CA145F">
              <w:rPr>
                <w:sz w:val="23"/>
                <w:szCs w:val="23"/>
              </w:rPr>
              <w:t xml:space="preserve"> и отвечают за </w:t>
            </w:r>
            <w:r w:rsidRPr="00CA145F">
              <w:rPr>
                <w:b/>
                <w:bCs/>
                <w:sz w:val="23"/>
                <w:szCs w:val="23"/>
              </w:rPr>
              <w:t>ведение записей</w:t>
            </w:r>
            <w:r w:rsidRPr="00CA145F">
              <w:rPr>
                <w:sz w:val="23"/>
                <w:szCs w:val="23"/>
              </w:rPr>
              <w:t xml:space="preserve"> и фиксирование ключевых моментов </w:t>
            </w:r>
            <w:r w:rsidRPr="00CA145F">
              <w:rPr>
                <w:b/>
                <w:bCs/>
                <w:sz w:val="23"/>
                <w:szCs w:val="23"/>
              </w:rPr>
              <w:t xml:space="preserve">с целью облегчения </w:t>
            </w:r>
            <w:r w:rsidR="00CA5A61">
              <w:rPr>
                <w:b/>
                <w:bCs/>
                <w:sz w:val="23"/>
                <w:szCs w:val="23"/>
              </w:rPr>
              <w:t xml:space="preserve">последующего </w:t>
            </w:r>
            <w:r w:rsidRPr="00CA145F">
              <w:rPr>
                <w:b/>
                <w:bCs/>
                <w:sz w:val="23"/>
                <w:szCs w:val="23"/>
              </w:rPr>
              <w:t>разбора учений</w:t>
            </w:r>
            <w:r w:rsidRPr="00CA145F">
              <w:rPr>
                <w:sz w:val="23"/>
                <w:szCs w:val="23"/>
              </w:rPr>
              <w:t>.</w:t>
            </w:r>
          </w:p>
          <w:p w14:paraId="0BE4839C" w14:textId="77777777" w:rsidR="008D7C0E" w:rsidRPr="00CA145F" w:rsidRDefault="008D7C0E" w:rsidP="008D7C0E">
            <w:pPr>
              <w:rPr>
                <w:sz w:val="23"/>
                <w:szCs w:val="23"/>
              </w:rPr>
            </w:pPr>
          </w:p>
          <w:p w14:paraId="348B58BF" w14:textId="6FE53DBF" w:rsidR="008D7C0E" w:rsidRPr="00CA145F" w:rsidRDefault="00A82CA8" w:rsidP="008D7C0E">
            <w:pPr>
              <w:rPr>
                <w:b/>
                <w:bCs/>
                <w:sz w:val="23"/>
                <w:szCs w:val="23"/>
              </w:rPr>
            </w:pPr>
            <w:r w:rsidRPr="00CA145F">
              <w:rPr>
                <w:b/>
                <w:bCs/>
                <w:sz w:val="23"/>
                <w:szCs w:val="23"/>
              </w:rPr>
              <w:t>Тренинги по управлению имитационными учениями</w:t>
            </w:r>
            <w:r w:rsidRPr="00CA145F">
              <w:rPr>
                <w:sz w:val="23"/>
                <w:szCs w:val="23"/>
              </w:rPr>
              <w:t xml:space="preserve"> доступны в онлайновом режиме, и будет организован ряд </w:t>
            </w:r>
            <w:r w:rsidRPr="00CA145F">
              <w:rPr>
                <w:b/>
                <w:bCs/>
                <w:sz w:val="23"/>
                <w:szCs w:val="23"/>
              </w:rPr>
              <w:t>вебинаров</w:t>
            </w:r>
            <w:r w:rsidRPr="00CA145F">
              <w:rPr>
                <w:sz w:val="23"/>
                <w:szCs w:val="23"/>
              </w:rPr>
              <w:t xml:space="preserve"> по использованию этих конкретных пакетов. Проинформируйте страновое бюро ВОЗ, если вы хотите, чтобы с вами связались для участия в следующем вебинаре.</w:t>
            </w:r>
            <w:r w:rsidRPr="00CA145F">
              <w:rPr>
                <w:b/>
                <w:sz w:val="23"/>
                <w:szCs w:val="23"/>
              </w:rPr>
              <w:t xml:space="preserve"> </w:t>
            </w:r>
          </w:p>
          <w:p w14:paraId="3123FD65" w14:textId="465CAFAD" w:rsidR="00B35275" w:rsidRPr="008D7C0E" w:rsidRDefault="00B35275" w:rsidP="008D7C0E">
            <w:pPr>
              <w:rPr>
                <w:b/>
                <w:bCs/>
              </w:rPr>
            </w:pPr>
          </w:p>
        </w:tc>
      </w:tr>
      <w:tr w:rsidR="008D7C0E" w14:paraId="3BC9719A" w14:textId="77777777" w:rsidTr="00CA145F">
        <w:tc>
          <w:tcPr>
            <w:tcW w:w="3116" w:type="dxa"/>
          </w:tcPr>
          <w:p w14:paraId="03C19AF9" w14:textId="0B7B7C8B" w:rsidR="008D7C0E" w:rsidRDefault="00A82CA8" w:rsidP="007F0246">
            <w:pPr>
              <w:pStyle w:val="Heading2"/>
              <w:jc w:val="left"/>
              <w:outlineLvl w:val="1"/>
            </w:pPr>
            <w:bookmarkStart w:id="15" w:name="_Toc58960221"/>
            <w:r>
              <w:t>ЗАДАЧИ КООРДИНАТОРОВ</w:t>
            </w:r>
            <w:bookmarkEnd w:id="15"/>
          </w:p>
        </w:tc>
        <w:tc>
          <w:tcPr>
            <w:tcW w:w="10891" w:type="dxa"/>
          </w:tcPr>
          <w:p w14:paraId="7929F215" w14:textId="1B6599F8" w:rsidR="00A82CA8" w:rsidRDefault="00A82CA8" w:rsidP="00A82CA8">
            <w:pPr>
              <w:rPr>
                <w:sz w:val="24"/>
                <w:szCs w:val="24"/>
              </w:rPr>
            </w:pPr>
            <w:r>
              <w:rPr>
                <w:sz w:val="24"/>
              </w:rPr>
              <w:t>Координационная группа отвечает за выполнение следующих задач:</w:t>
            </w:r>
          </w:p>
          <w:p w14:paraId="23D07EC9" w14:textId="77777777" w:rsidR="00A82CA8" w:rsidRPr="00A82CA8" w:rsidRDefault="00A82CA8" w:rsidP="00A82CA8">
            <w:pPr>
              <w:rPr>
                <w:sz w:val="24"/>
                <w:szCs w:val="24"/>
              </w:rPr>
            </w:pPr>
          </w:p>
          <w:p w14:paraId="22908AAE" w14:textId="4B61C33D" w:rsidR="00B35275" w:rsidRPr="00A82CA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а</w:t>
            </w:r>
            <w:r w:rsidR="00A82CA8">
              <w:rPr>
                <w:b/>
                <w:bCs/>
              </w:rPr>
              <w:t>даптация</w:t>
            </w:r>
            <w:r w:rsidR="00A82CA8">
              <w:t xml:space="preserve"> к специфике страны используемых </w:t>
            </w:r>
            <w:r w:rsidR="00A82CA8">
              <w:rPr>
                <w:b/>
                <w:bCs/>
              </w:rPr>
              <w:t>материалов</w:t>
            </w:r>
            <w:r w:rsidR="00A82CA8">
              <w:t>, включая руководство для участников</w:t>
            </w:r>
            <w:r>
              <w:t>;</w:t>
            </w:r>
          </w:p>
          <w:p w14:paraId="2F414778" w14:textId="4D18C1F7" w:rsidR="0007427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t>о</w:t>
            </w:r>
            <w:r w:rsidR="00B52AAB">
              <w:t xml:space="preserve">бзор </w:t>
            </w:r>
            <w:r w:rsidR="00B52AAB">
              <w:rPr>
                <w:b/>
                <w:bCs/>
              </w:rPr>
              <w:t>действующих в стране правил</w:t>
            </w:r>
            <w:r w:rsidR="00B52AAB">
              <w:t xml:space="preserve"> и рекомендаций по физическому дистанцированию; и принятие соответствующего решения о способе проведения имитационных учений (на месте, в онлайновом режиме или в гибридном формате)</w:t>
            </w:r>
            <w:r>
              <w:t>;</w:t>
            </w:r>
          </w:p>
          <w:p w14:paraId="7D8E6B35" w14:textId="3E74BFCF" w:rsidR="00A82CA8" w:rsidRPr="00A82CA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о</w:t>
            </w:r>
            <w:r w:rsidR="00A82CA8">
              <w:rPr>
                <w:b/>
                <w:bCs/>
              </w:rPr>
              <w:t>рганизация работы</w:t>
            </w:r>
            <w:r w:rsidR="00A82CA8">
              <w:t xml:space="preserve"> (приглашение участников, выделение офисных помещений, установка программного обеспечения, организация питания и пр.)</w:t>
            </w:r>
            <w:r>
              <w:t>;</w:t>
            </w:r>
          </w:p>
          <w:p w14:paraId="5BB3D3D4" w14:textId="5B1C47A2" w:rsidR="00A82CA8" w:rsidRPr="00A82CA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в</w:t>
            </w:r>
            <w:r w:rsidR="00A82CA8">
              <w:rPr>
                <w:b/>
                <w:bCs/>
              </w:rPr>
              <w:t>едение учений</w:t>
            </w:r>
            <w:r w:rsidR="00A82CA8">
              <w:t>, включая презентацию всех вводных</w:t>
            </w:r>
            <w:r>
              <w:t>;</w:t>
            </w:r>
          </w:p>
          <w:p w14:paraId="1CD2445C" w14:textId="2B835C60" w:rsidR="00A82CA8" w:rsidRPr="00A82CA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с</w:t>
            </w:r>
            <w:r w:rsidR="00A82CA8">
              <w:rPr>
                <w:b/>
                <w:bCs/>
              </w:rPr>
              <w:t>одействие процессу обсуждения</w:t>
            </w:r>
            <w:r w:rsidR="00A82CA8">
              <w:t xml:space="preserve"> путем постановки конкретных наводящих вопросов</w:t>
            </w:r>
            <w:r>
              <w:t>;</w:t>
            </w:r>
          </w:p>
          <w:p w14:paraId="499536D1" w14:textId="56053817" w:rsidR="00A82CA8" w:rsidRPr="00A82CA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rPr>
                <w:b/>
                <w:bCs/>
              </w:rPr>
              <w:t>н</w:t>
            </w:r>
            <w:r w:rsidR="00A82CA8">
              <w:rPr>
                <w:b/>
                <w:bCs/>
              </w:rPr>
              <w:t>аблюдение</w:t>
            </w:r>
            <w:r w:rsidR="00A82CA8">
              <w:t xml:space="preserve"> за ходом работы группы и </w:t>
            </w:r>
            <w:r w:rsidR="00A82CA8">
              <w:rPr>
                <w:b/>
                <w:bCs/>
              </w:rPr>
              <w:t>оценка</w:t>
            </w:r>
            <w:r w:rsidR="00A82CA8">
              <w:t xml:space="preserve"> выполнения группой задач учений</w:t>
            </w:r>
            <w:r>
              <w:t>;</w:t>
            </w:r>
          </w:p>
          <w:p w14:paraId="5AB6534A" w14:textId="74BBDFD0" w:rsidR="00A82CA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t>п</w:t>
            </w:r>
            <w:r w:rsidR="00A82CA8">
              <w:t xml:space="preserve">одготовка к </w:t>
            </w:r>
            <w:r w:rsidR="00A82CA8">
              <w:rPr>
                <w:b/>
                <w:bCs/>
              </w:rPr>
              <w:t>подведению итогов</w:t>
            </w:r>
            <w:r w:rsidR="00A82CA8">
              <w:t xml:space="preserve"> на основе оценки содержательных аспектов работы, проделанной в ходе имитационных учений</w:t>
            </w:r>
            <w:r>
              <w:t>;</w:t>
            </w:r>
          </w:p>
          <w:p w14:paraId="7A020D69" w14:textId="26CBA919" w:rsidR="008D7C0E" w:rsidRPr="00074278" w:rsidRDefault="00673C2A" w:rsidP="00074278">
            <w:pPr>
              <w:pStyle w:val="ListParagraph"/>
              <w:numPr>
                <w:ilvl w:val="0"/>
                <w:numId w:val="13"/>
              </w:numPr>
              <w:ind w:left="471" w:hanging="284"/>
            </w:pPr>
            <w:r>
              <w:t>п</w:t>
            </w:r>
            <w:r w:rsidR="00A82CA8">
              <w:t xml:space="preserve">одготовка </w:t>
            </w:r>
            <w:r w:rsidR="00A82CA8">
              <w:rPr>
                <w:b/>
                <w:bCs/>
              </w:rPr>
              <w:t>отчета об учениях</w:t>
            </w:r>
            <w:r w:rsidR="00A82CA8">
              <w:t xml:space="preserve"> с соответствующими рекомендациями и указанием последующих действий, сроков их завершения и непосредственной привязкой к страновому процессу в отношении НПРВ.</w:t>
            </w:r>
          </w:p>
        </w:tc>
      </w:tr>
    </w:tbl>
    <w:p w14:paraId="2F938089" w14:textId="55B6A623" w:rsidR="000876EE" w:rsidRDefault="000876EE" w:rsidP="00072840">
      <w:pPr>
        <w:pStyle w:val="Heading1"/>
      </w:pPr>
      <w:bookmarkStart w:id="16" w:name="_Toc58960222"/>
      <w:r>
        <w:lastRenderedPageBreak/>
        <w:t>ОРГАНИЗАЦИЯ УЧЕНИЙ</w:t>
      </w:r>
      <w:bookmarkEnd w:id="16"/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10683"/>
      </w:tblGrid>
      <w:tr w:rsidR="00E444C0" w14:paraId="1EBE521F" w14:textId="77777777" w:rsidTr="00CA145F">
        <w:trPr>
          <w:trHeight w:val="1029"/>
        </w:trPr>
        <w:tc>
          <w:tcPr>
            <w:tcW w:w="3324" w:type="dxa"/>
          </w:tcPr>
          <w:p w14:paraId="65BB0678" w14:textId="1A6CDADA" w:rsidR="00E444C0" w:rsidRPr="0095230D" w:rsidRDefault="00E444C0" w:rsidP="00E444C0">
            <w:pPr>
              <w:pStyle w:val="Heading2"/>
              <w:jc w:val="right"/>
              <w:outlineLvl w:val="1"/>
            </w:pPr>
            <w:bookmarkStart w:id="17" w:name="_Toc58960223"/>
            <w:r>
              <w:t>ПОДДЕРЖКА И ПРИВЕРЖЕННОСТЬ СО СТОРОНЫ РУКОВОДСТВА</w:t>
            </w:r>
            <w:bookmarkEnd w:id="17"/>
          </w:p>
        </w:tc>
        <w:tc>
          <w:tcPr>
            <w:tcW w:w="10683" w:type="dxa"/>
          </w:tcPr>
          <w:p w14:paraId="05B9EA23" w14:textId="3EC609F0" w:rsidR="00E444C0" w:rsidRDefault="00E444C0" w:rsidP="00E444C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</w:rPr>
              <w:t xml:space="preserve">Безоговорочная поддержка и активная позиция министра здравоохранения, представителя ВОЗ и соответствующих партнеров имеют решающее значение для успешного проведения имитационных учений. Необходимо </w:t>
            </w:r>
            <w:r>
              <w:rPr>
                <w:b/>
                <w:bCs/>
                <w:sz w:val="24"/>
              </w:rPr>
              <w:t>представить им соответствующую информацию до проведения учений</w:t>
            </w:r>
            <w:r>
              <w:rPr>
                <w:sz w:val="24"/>
              </w:rPr>
              <w:t xml:space="preserve">, и они могут внести ценный вклад в адаптацию имитационных материалов. Кроме того, в ходе информирования главный координатор должен подчеркнуть важность обеспечения надлежащего состава участников имитационных учений. </w:t>
            </w:r>
            <w:r>
              <w:rPr>
                <w:b/>
                <w:bCs/>
                <w:sz w:val="24"/>
              </w:rPr>
              <w:t>Их поддержка в привлечении участников высокого уровня имеет</w:t>
            </w:r>
            <w:r>
              <w:rPr>
                <w:sz w:val="24"/>
              </w:rPr>
              <w:t xml:space="preserve"> решающее значение.  </w:t>
            </w:r>
          </w:p>
          <w:p w14:paraId="14BDB89B" w14:textId="77777777" w:rsidR="00E444C0" w:rsidRPr="00E444C0" w:rsidRDefault="00E444C0" w:rsidP="00E444C0">
            <w:pPr>
              <w:spacing w:line="276" w:lineRule="auto"/>
              <w:rPr>
                <w:sz w:val="24"/>
                <w:szCs w:val="24"/>
              </w:rPr>
            </w:pPr>
          </w:p>
          <w:p w14:paraId="485802CD" w14:textId="66140F24" w:rsidR="00E444C0" w:rsidRPr="00E444C0" w:rsidRDefault="00E444C0" w:rsidP="00E444C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</w:rPr>
              <w:t>Итоги имитационных учений должны дать возможность министру здравоохранения принимать стратегические решения в отношении разработки национального плана распределения вакцин и вакцин</w:t>
            </w:r>
            <w:r w:rsidR="007D6970">
              <w:rPr>
                <w:sz w:val="24"/>
              </w:rPr>
              <w:t>ации</w:t>
            </w:r>
            <w:r>
              <w:rPr>
                <w:sz w:val="24"/>
              </w:rPr>
              <w:t xml:space="preserve">. Координационная группа также должна встретиться с руководством после проведения учений, с тем чтобы </w:t>
            </w:r>
            <w:r w:rsidRPr="00CA5A61">
              <w:rPr>
                <w:b/>
                <w:bCs/>
                <w:sz w:val="24"/>
              </w:rPr>
              <w:t>представить результаты учений</w:t>
            </w:r>
            <w:r>
              <w:rPr>
                <w:sz w:val="24"/>
              </w:rPr>
              <w:t xml:space="preserve"> и </w:t>
            </w:r>
            <w:r w:rsidRPr="00CA5A61">
              <w:rPr>
                <w:b/>
                <w:bCs/>
                <w:sz w:val="24"/>
              </w:rPr>
              <w:t>основные рекомендации</w:t>
            </w:r>
            <w:r>
              <w:rPr>
                <w:sz w:val="24"/>
              </w:rPr>
              <w:t>, которые были сформулированы.</w:t>
            </w:r>
          </w:p>
          <w:p w14:paraId="7281D731" w14:textId="77777777" w:rsidR="00E444C0" w:rsidRDefault="00E444C0" w:rsidP="007F0246">
            <w:pPr>
              <w:rPr>
                <w:b/>
                <w:bCs/>
              </w:rPr>
            </w:pPr>
          </w:p>
          <w:p w14:paraId="7A295567" w14:textId="77777777" w:rsidR="00E444C0" w:rsidRPr="008D7C0E" w:rsidRDefault="00E444C0" w:rsidP="007F0246">
            <w:pPr>
              <w:rPr>
                <w:b/>
                <w:bCs/>
              </w:rPr>
            </w:pPr>
          </w:p>
        </w:tc>
      </w:tr>
      <w:tr w:rsidR="00E444C0" w14:paraId="70163202" w14:textId="77777777" w:rsidTr="00CA145F">
        <w:tc>
          <w:tcPr>
            <w:tcW w:w="3324" w:type="dxa"/>
          </w:tcPr>
          <w:p w14:paraId="066132ED" w14:textId="0436DB0B" w:rsidR="00E444C0" w:rsidRDefault="003E0DB9" w:rsidP="00E444C0">
            <w:pPr>
              <w:pStyle w:val="Heading2"/>
              <w:jc w:val="right"/>
              <w:outlineLvl w:val="1"/>
            </w:pPr>
            <w:bookmarkStart w:id="18" w:name="_Toc58960224"/>
            <w:r>
              <w:t>ВРЕМЯ, НЕОБХОДИМОЕ ДЛЯ ПРОВЕДЕНИЯ ИМИТАЦИОННЫХ УЧЕНИЙ</w:t>
            </w:r>
            <w:bookmarkEnd w:id="18"/>
          </w:p>
        </w:tc>
        <w:tc>
          <w:tcPr>
            <w:tcW w:w="10683" w:type="dxa"/>
          </w:tcPr>
          <w:p w14:paraId="2F5D8142" w14:textId="4D5FC2B7" w:rsidR="00E444C0" w:rsidRDefault="00E444C0" w:rsidP="00E444C0">
            <w:pPr>
              <w:rPr>
                <w:sz w:val="24"/>
                <w:szCs w:val="24"/>
              </w:rPr>
            </w:pPr>
            <w:r>
              <w:rPr>
                <w:sz w:val="24"/>
              </w:rPr>
              <w:t xml:space="preserve">Организация и проведение этих кабинетных учений потребуют полной отдачи со стороны координационной группы.  Тем не менее, это можно сделать за относительно короткое время. </w:t>
            </w:r>
          </w:p>
          <w:p w14:paraId="6DBDB55C" w14:textId="77777777" w:rsidR="00E444C0" w:rsidRPr="00E444C0" w:rsidRDefault="00E444C0" w:rsidP="00E444C0">
            <w:pPr>
              <w:rPr>
                <w:sz w:val="24"/>
                <w:szCs w:val="24"/>
              </w:rPr>
            </w:pPr>
          </w:p>
          <w:p w14:paraId="31349EF0" w14:textId="0F78CB3F" w:rsidR="00E444C0" w:rsidRPr="00E444C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</w:pPr>
            <w:r>
              <w:t>1</w:t>
            </w:r>
            <w:r w:rsidR="00CA5A61" w:rsidRPr="00CA5A61">
              <w:t>–</w:t>
            </w:r>
            <w:r>
              <w:t>2 дня</w:t>
            </w:r>
            <w:r w:rsidR="00CD7F2B">
              <w:tab/>
            </w:r>
            <w:r>
              <w:t>Привлечение координационной группы к подготовительной работе, включая адаптацию сценария и руководства для участников и решение организационных вопросов</w:t>
            </w:r>
          </w:p>
          <w:p w14:paraId="4AC22E7C" w14:textId="3E0E4C0B" w:rsidR="00E444C0" w:rsidRPr="00E444C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</w:pPr>
            <w:r>
              <w:t>4 часа</w:t>
            </w:r>
            <w:r w:rsidR="00CD7F2B">
              <w:tab/>
            </w:r>
            <w:r>
              <w:t>Проведение имитационных учений и координация действий участников</w:t>
            </w:r>
          </w:p>
          <w:p w14:paraId="167E27F6" w14:textId="50818D3C" w:rsidR="00E444C0" w:rsidRPr="00E444C0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</w:pPr>
            <w:r>
              <w:t>4 часа</w:t>
            </w:r>
            <w:r w:rsidR="00CD7F2B">
              <w:tab/>
            </w:r>
            <w:r>
              <w:t xml:space="preserve">Оказание содействия участникам в подведении итогов </w:t>
            </w:r>
          </w:p>
          <w:p w14:paraId="47D1DBBC" w14:textId="6246CA3B" w:rsidR="00E444C0" w:rsidRPr="003E0DB9" w:rsidRDefault="00E444C0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</w:rPr>
            </w:pPr>
            <w:r>
              <w:t>1 день</w:t>
            </w:r>
            <w:r w:rsidR="00CD7F2B">
              <w:tab/>
            </w:r>
            <w:r>
              <w:t>Подготовка отчета об учениях и составление плана действий</w:t>
            </w:r>
          </w:p>
          <w:p w14:paraId="0A40B96D" w14:textId="413F47B4" w:rsidR="003E0DB9" w:rsidRPr="00E444C0" w:rsidRDefault="003E0DB9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</w:rPr>
            </w:pPr>
            <w:r>
              <w:t>1 час</w:t>
            </w:r>
            <w:r>
              <w:tab/>
              <w:t xml:space="preserve">Представление результатов и основных рекомендаций руководителям национального уровня </w:t>
            </w:r>
          </w:p>
        </w:tc>
      </w:tr>
      <w:tr w:rsidR="003E0DB9" w14:paraId="739E4631" w14:textId="77777777" w:rsidTr="00CA145F">
        <w:tc>
          <w:tcPr>
            <w:tcW w:w="3324" w:type="dxa"/>
          </w:tcPr>
          <w:p w14:paraId="26CBA3A5" w14:textId="77777777" w:rsidR="003E0DB9" w:rsidRPr="00E444C0" w:rsidRDefault="003E0DB9" w:rsidP="003E0DB9">
            <w:pPr>
              <w:pStyle w:val="Heading2"/>
              <w:ind w:left="0"/>
              <w:outlineLvl w:val="1"/>
            </w:pPr>
          </w:p>
        </w:tc>
        <w:tc>
          <w:tcPr>
            <w:tcW w:w="10683" w:type="dxa"/>
          </w:tcPr>
          <w:p w14:paraId="6D51BBCB" w14:textId="77777777" w:rsidR="003E0DB9" w:rsidRPr="00E444C0" w:rsidRDefault="003E0DB9" w:rsidP="00E444C0">
            <w:pPr>
              <w:rPr>
                <w:sz w:val="24"/>
                <w:szCs w:val="24"/>
              </w:rPr>
            </w:pPr>
          </w:p>
        </w:tc>
      </w:tr>
    </w:tbl>
    <w:p w14:paraId="625FB8B2" w14:textId="4AE78C3B" w:rsidR="00E444C0" w:rsidRDefault="00E444C0" w:rsidP="000876EE"/>
    <w:p w14:paraId="48F7165F" w14:textId="2022E72D" w:rsidR="000876EE" w:rsidRDefault="001F6786" w:rsidP="00072840">
      <w:pPr>
        <w:pStyle w:val="Heading1"/>
      </w:pPr>
      <w:bookmarkStart w:id="19" w:name="_Toc58960225"/>
      <w:r>
        <w:lastRenderedPageBreak/>
        <w:t>ПОРЯДОК ПРОВЕДЕНИЯ КАБИНЕТНЫХ УЧЕНИЙ ПО НПРВ В СВЯЗИ С COVID-19</w:t>
      </w:r>
      <w:bookmarkEnd w:id="19"/>
    </w:p>
    <w:p w14:paraId="760B7B17" w14:textId="317E2814" w:rsidR="00041EB8" w:rsidRDefault="00041EB8" w:rsidP="00041EB8"/>
    <w:tbl>
      <w:tblPr>
        <w:tblStyle w:val="TableGrid"/>
        <w:tblW w:w="141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8"/>
        <w:gridCol w:w="7979"/>
        <w:gridCol w:w="3522"/>
      </w:tblGrid>
      <w:tr w:rsidR="00041EB8" w14:paraId="5CC6F3F7" w14:textId="41CCEF36" w:rsidTr="00E54179">
        <w:trPr>
          <w:trHeight w:val="1029"/>
        </w:trPr>
        <w:tc>
          <w:tcPr>
            <w:tcW w:w="2648" w:type="dxa"/>
          </w:tcPr>
          <w:p w14:paraId="2F1E8D96" w14:textId="611B21C3" w:rsidR="00041EB8" w:rsidRPr="0095230D" w:rsidRDefault="00041EB8" w:rsidP="00CA145F">
            <w:pPr>
              <w:pStyle w:val="Heading2"/>
              <w:ind w:left="31"/>
              <w:jc w:val="right"/>
              <w:outlineLvl w:val="1"/>
            </w:pPr>
            <w:bookmarkStart w:id="20" w:name="_Toc58960226"/>
            <w:r>
              <w:t>ОРГАНИЗАЦИЯ</w:t>
            </w:r>
            <w:bookmarkEnd w:id="20"/>
          </w:p>
        </w:tc>
        <w:tc>
          <w:tcPr>
            <w:tcW w:w="11501" w:type="dxa"/>
            <w:gridSpan w:val="2"/>
          </w:tcPr>
          <w:p w14:paraId="1B35E7FC" w14:textId="77777777" w:rsidR="00041EB8" w:rsidRDefault="00041EB8" w:rsidP="00041EB8">
            <w:pPr>
              <w:rPr>
                <w:sz w:val="24"/>
                <w:szCs w:val="24"/>
              </w:rPr>
            </w:pPr>
            <w:r>
              <w:rPr>
                <w:sz w:val="24"/>
              </w:rPr>
              <w:t xml:space="preserve">Решение о порядке проведения учений принимается на основе </w:t>
            </w:r>
            <w:r>
              <w:rPr>
                <w:b/>
                <w:bCs/>
                <w:sz w:val="24"/>
              </w:rPr>
              <w:t>национальных правил и рекомендаций по физическому дистанцированию</w:t>
            </w:r>
            <w:r>
              <w:rPr>
                <w:sz w:val="24"/>
              </w:rPr>
              <w:t>.  Могут быть изучены следующие варианты:</w:t>
            </w:r>
          </w:p>
          <w:p w14:paraId="7E1178B9" w14:textId="77777777" w:rsidR="00041EB8" w:rsidRDefault="00041EB8" w:rsidP="00041EB8">
            <w:pPr>
              <w:rPr>
                <w:sz w:val="24"/>
                <w:szCs w:val="24"/>
              </w:rPr>
            </w:pPr>
          </w:p>
          <w:p w14:paraId="7F514AAA" w14:textId="24A74C6A" w:rsidR="00041EB8" w:rsidRDefault="00041EB8" w:rsidP="00041EB8">
            <w:pPr>
              <w:pStyle w:val="ListParagraph"/>
              <w:numPr>
                <w:ilvl w:val="0"/>
                <w:numId w:val="19"/>
              </w:numPr>
              <w:spacing w:after="0" w:line="240" w:lineRule="auto"/>
            </w:pPr>
            <w:r>
              <w:rPr>
                <w:b/>
              </w:rPr>
              <w:t>В очном формате</w:t>
            </w:r>
            <w:r>
              <w:t>: если размер группы и размеры помещения позволяют соблюдать правила физического дистанцирования.</w:t>
            </w:r>
          </w:p>
          <w:p w14:paraId="18403FD2" w14:textId="5DDC96C8" w:rsidR="000E2158" w:rsidRDefault="00041EB8" w:rsidP="000E2158">
            <w:pPr>
              <w:pStyle w:val="ListParagraph"/>
              <w:numPr>
                <w:ilvl w:val="0"/>
                <w:numId w:val="19"/>
              </w:numPr>
              <w:spacing w:after="0" w:line="240" w:lineRule="auto"/>
            </w:pPr>
            <w:r>
              <w:rPr>
                <w:b/>
              </w:rPr>
              <w:t>Онлайн</w:t>
            </w:r>
            <w:r>
              <w:t>: для проведения учений в режиме онлайн можно использовать такие технологии, как Zoom, Teams, Webex и т. п. Посредством совместного использования экранов координаторы не только проводят презентацию, но и фиксируют главные моменты обсуждения и процесса подведения итогов.</w:t>
            </w:r>
          </w:p>
          <w:p w14:paraId="208C5EB9" w14:textId="2819FAE4" w:rsidR="00041EB8" w:rsidRPr="000E2158" w:rsidRDefault="00041EB8" w:rsidP="000E2158">
            <w:pPr>
              <w:pStyle w:val="ListParagraph"/>
              <w:numPr>
                <w:ilvl w:val="0"/>
                <w:numId w:val="19"/>
              </w:numPr>
              <w:spacing w:after="0" w:line="240" w:lineRule="auto"/>
            </w:pPr>
            <w:r>
              <w:rPr>
                <w:b/>
              </w:rPr>
              <w:t>В гибридном формате</w:t>
            </w:r>
            <w:r>
              <w:t>: небольшие группы могут работать в очном формате и передавать информацию в режиме онлайн на платформу пленарного заседания.</w:t>
            </w:r>
          </w:p>
          <w:p w14:paraId="4AA9524B" w14:textId="1DF8D52E" w:rsidR="00041EB8" w:rsidRPr="008D7C0E" w:rsidRDefault="00041EB8" w:rsidP="00DD5214">
            <w:pPr>
              <w:ind w:left="-119" w:right="-128"/>
              <w:jc w:val="right"/>
              <w:rPr>
                <w:b/>
                <w:bCs/>
              </w:rPr>
            </w:pPr>
          </w:p>
        </w:tc>
      </w:tr>
      <w:tr w:rsidR="007E518E" w14:paraId="302C4CB1" w14:textId="77777777" w:rsidTr="00E54179">
        <w:trPr>
          <w:trHeight w:val="1029"/>
        </w:trPr>
        <w:tc>
          <w:tcPr>
            <w:tcW w:w="2648" w:type="dxa"/>
          </w:tcPr>
          <w:p w14:paraId="5BAEC3B1" w14:textId="4435DAE3" w:rsidR="00254957" w:rsidRDefault="00041EB8" w:rsidP="00CA145F">
            <w:pPr>
              <w:pStyle w:val="Heading2"/>
              <w:ind w:left="173"/>
              <w:jc w:val="right"/>
              <w:outlineLvl w:val="1"/>
            </w:pPr>
            <w:bookmarkStart w:id="21" w:name="_Toc58960227"/>
            <w:r>
              <w:t>РУКОВОДСТВО ДЛЯ УЧАСТНИКОВ</w:t>
            </w:r>
            <w:bookmarkEnd w:id="21"/>
          </w:p>
        </w:tc>
        <w:tc>
          <w:tcPr>
            <w:tcW w:w="7979" w:type="dxa"/>
          </w:tcPr>
          <w:p w14:paraId="145EE18A" w14:textId="07BACFDA" w:rsidR="00254957" w:rsidRDefault="00254957" w:rsidP="00254957">
            <w:pPr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bCs/>
                <w:sz w:val="24"/>
              </w:rPr>
              <w:t>Руководство для участников</w:t>
            </w:r>
            <w:r>
              <w:rPr>
                <w:sz w:val="24"/>
              </w:rPr>
              <w:t xml:space="preserve"> — это краткий документ, который должен быть соответствующим образом адаптирован группой координаторов и </w:t>
            </w:r>
            <w:r>
              <w:rPr>
                <w:b/>
                <w:bCs/>
                <w:sz w:val="24"/>
              </w:rPr>
              <w:t>разослан всем участникам до начала имитационных учений</w:t>
            </w:r>
            <w:r>
              <w:rPr>
                <w:sz w:val="24"/>
              </w:rPr>
              <w:t xml:space="preserve">. В руководстве содержится основная информация для участников, которая </w:t>
            </w:r>
            <w:r>
              <w:rPr>
                <w:b/>
                <w:bCs/>
                <w:sz w:val="24"/>
              </w:rPr>
              <w:t>поможет им подготовиться</w:t>
            </w:r>
            <w:r>
              <w:rPr>
                <w:sz w:val="24"/>
              </w:rPr>
              <w:t xml:space="preserve"> к имитационным учениям:</w:t>
            </w:r>
          </w:p>
          <w:p w14:paraId="208A3050" w14:textId="77777777" w:rsidR="00762538" w:rsidRDefault="00762538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>
              <w:t>Цели и ожидаемые итоги учений</w:t>
            </w:r>
          </w:p>
          <w:p w14:paraId="798AB719" w14:textId="71C9363B" w:rsidR="00762538" w:rsidRDefault="00762538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>
              <w:t>Предполагаемое время, которое участники должны выделить для учений (программа учений, включая подведение итогов)</w:t>
            </w:r>
          </w:p>
          <w:p w14:paraId="610E8615" w14:textId="13D9F497" w:rsidR="00762538" w:rsidRDefault="00762538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>
              <w:t>Представление справочных материалов, с которыми участники должны ознакомиться до начала имитационных учений</w:t>
            </w:r>
          </w:p>
          <w:p w14:paraId="2D2DB4F9" w14:textId="77777777" w:rsidR="00762538" w:rsidRDefault="00762538" w:rsidP="00DD5214">
            <w:pPr>
              <w:pStyle w:val="ListParagraph"/>
              <w:numPr>
                <w:ilvl w:val="0"/>
                <w:numId w:val="17"/>
              </w:numPr>
              <w:spacing w:after="0"/>
            </w:pPr>
            <w:r>
              <w:t>Основные правила проведения учений (правила игры)</w:t>
            </w:r>
          </w:p>
          <w:p w14:paraId="5A96405B" w14:textId="41CB3E9C" w:rsidR="00DD5214" w:rsidRPr="00762538" w:rsidRDefault="00DD5214" w:rsidP="00DD5214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</w:pPr>
          </w:p>
        </w:tc>
        <w:tc>
          <w:tcPr>
            <w:tcW w:w="3522" w:type="dxa"/>
            <w:vAlign w:val="center"/>
          </w:tcPr>
          <w:p w14:paraId="512FC1D8" w14:textId="16C7B598" w:rsidR="00254957" w:rsidRPr="00254957" w:rsidRDefault="00254957" w:rsidP="00DD5214">
            <w:pPr>
              <w:ind w:left="-119" w:right="-128"/>
              <w:jc w:val="right"/>
              <w:rPr>
                <w:sz w:val="24"/>
                <w:szCs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068E3987" wp14:editId="71693C7C">
                  <wp:extent cx="1478188" cy="2026579"/>
                  <wp:effectExtent l="152400" t="114300" r="103505" b="14541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8748" cy="2041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D3734" w14:textId="026B5918" w:rsidR="001F6786" w:rsidRDefault="001F6786" w:rsidP="001F6786"/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51"/>
        <w:gridCol w:w="3494"/>
        <w:gridCol w:w="4692"/>
        <w:gridCol w:w="2670"/>
      </w:tblGrid>
      <w:tr w:rsidR="007A73AC" w14:paraId="01CA63E7" w14:textId="77777777" w:rsidTr="00E54179">
        <w:trPr>
          <w:trHeight w:val="412"/>
        </w:trPr>
        <w:tc>
          <w:tcPr>
            <w:tcW w:w="2661" w:type="dxa"/>
            <w:vMerge w:val="restart"/>
          </w:tcPr>
          <w:p w14:paraId="669C8B7D" w14:textId="744110D9" w:rsidR="007E518E" w:rsidRPr="0095230D" w:rsidRDefault="00041EB8" w:rsidP="007E518E">
            <w:pPr>
              <w:pStyle w:val="Heading2"/>
              <w:ind w:left="-120"/>
              <w:jc w:val="right"/>
              <w:outlineLvl w:val="1"/>
            </w:pPr>
            <w:bookmarkStart w:id="22" w:name="_Toc58960228"/>
            <w:r>
              <w:lastRenderedPageBreak/>
              <w:t>ВСПОМОГАТЕЛЬНЫЕ МАТЕРИАЛЫ ДЛЯ ПРОВЕДЕНИЯ ИМИТАЦИОННЫХ УЧЕНИЙ</w:t>
            </w:r>
            <w:bookmarkEnd w:id="22"/>
          </w:p>
        </w:tc>
        <w:tc>
          <w:tcPr>
            <w:tcW w:w="11346" w:type="dxa"/>
            <w:gridSpan w:val="3"/>
          </w:tcPr>
          <w:p w14:paraId="0E54A620" w14:textId="2590B416" w:rsidR="00041EB8" w:rsidRDefault="00041EB8" w:rsidP="007E518E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sz w:val="24"/>
              </w:rPr>
              <w:t>Презентация PowerPoint</w:t>
            </w:r>
            <w:r>
              <w:rPr>
                <w:sz w:val="24"/>
              </w:rPr>
              <w:t xml:space="preserve"> является основным вспомогательным материалом, который координаторы используют для проведения кабинетных учений. Презентация должна быть соответствующим образом </w:t>
            </w:r>
            <w:r>
              <w:rPr>
                <w:b/>
                <w:bCs/>
                <w:sz w:val="24"/>
              </w:rPr>
              <w:t>адаптирована координационной группой до начала учений</w:t>
            </w:r>
            <w:r>
              <w:rPr>
                <w:sz w:val="24"/>
              </w:rPr>
              <w:t>.</w:t>
            </w:r>
          </w:p>
          <w:p w14:paraId="51410038" w14:textId="77777777" w:rsidR="000E2158" w:rsidRDefault="000E2158" w:rsidP="007E518E">
            <w:pPr>
              <w:rPr>
                <w:b/>
                <w:bCs/>
                <w:sz w:val="24"/>
                <w:szCs w:val="24"/>
              </w:rPr>
            </w:pPr>
          </w:p>
          <w:p w14:paraId="2EDCB94F" w14:textId="6075CA07" w:rsidR="007E518E" w:rsidRPr="00E444C0" w:rsidRDefault="007E518E" w:rsidP="007E518E">
            <w:pPr>
              <w:rPr>
                <w:sz w:val="24"/>
                <w:szCs w:val="24"/>
              </w:rPr>
            </w:pPr>
            <w:r>
              <w:rPr>
                <w:sz w:val="24"/>
              </w:rPr>
              <w:t>Процесс координации имитационных учений разделен на три основные части:</w:t>
            </w:r>
          </w:p>
          <w:p w14:paraId="5041A7AC" w14:textId="03A36816" w:rsidR="007E518E" w:rsidRPr="007E518E" w:rsidRDefault="007E518E" w:rsidP="007E518E">
            <w:pPr>
              <w:tabs>
                <w:tab w:val="left" w:pos="874"/>
                <w:tab w:val="left" w:leader="dot" w:pos="2008"/>
              </w:tabs>
              <w:rPr>
                <w:b/>
                <w:bCs/>
              </w:rPr>
            </w:pPr>
            <w:r>
              <w:t xml:space="preserve"> </w:t>
            </w:r>
          </w:p>
        </w:tc>
      </w:tr>
      <w:tr w:rsidR="007A73AC" w14:paraId="6BEFCF8E" w14:textId="77777777" w:rsidTr="00E54179">
        <w:tc>
          <w:tcPr>
            <w:tcW w:w="2661" w:type="dxa"/>
            <w:vMerge/>
          </w:tcPr>
          <w:p w14:paraId="4C675668" w14:textId="60FC94C1" w:rsidR="007E518E" w:rsidRDefault="007E518E" w:rsidP="007F0246">
            <w:pPr>
              <w:pStyle w:val="Heading2"/>
              <w:jc w:val="right"/>
              <w:outlineLvl w:val="1"/>
            </w:pPr>
          </w:p>
        </w:tc>
        <w:tc>
          <w:tcPr>
            <w:tcW w:w="8674" w:type="dxa"/>
            <w:gridSpan w:val="2"/>
          </w:tcPr>
          <w:p w14:paraId="185D4929" w14:textId="2F354615" w:rsidR="000A2EF4" w:rsidRPr="00B51B1E" w:rsidRDefault="000A2EF4" w:rsidP="007B5465">
            <w:pPr>
              <w:pStyle w:val="ListParagraph"/>
              <w:numPr>
                <w:ilvl w:val="0"/>
                <w:numId w:val="20"/>
              </w:numPr>
              <w:tabs>
                <w:tab w:val="left" w:pos="472"/>
                <w:tab w:val="left" w:leader="dot" w:pos="2008"/>
              </w:tabs>
              <w:spacing w:after="0" w:line="240" w:lineRule="auto"/>
              <w:ind w:left="330" w:hanging="284"/>
              <w:rPr>
                <w:b/>
                <w:bCs/>
                <w:u w:val="single"/>
              </w:rPr>
            </w:pPr>
            <w:r>
              <w:rPr>
                <w:b/>
                <w:u w:val="single"/>
              </w:rPr>
              <w:t>ВВЕДЕНИЕ (СЛАЙДЫ С 1 ПО 13):</w:t>
            </w:r>
          </w:p>
          <w:p w14:paraId="0031AB5A" w14:textId="42F0FC98" w:rsidR="000A2EF4" w:rsidRDefault="000A2EF4" w:rsidP="007B5465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472" w:hanging="142"/>
            </w:pPr>
            <w:r>
              <w:rPr>
                <w:b/>
                <w:bCs/>
              </w:rPr>
              <w:t>Достижение общего понимания</w:t>
            </w:r>
            <w:r>
              <w:t xml:space="preserve"> всеми участниками:</w:t>
            </w:r>
          </w:p>
          <w:p w14:paraId="783C33E2" w14:textId="4619A491" w:rsidR="000A2EF4" w:rsidRDefault="000A2EF4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</w:pPr>
            <w:r>
              <w:t>Масштабов и целей имитационных учений</w:t>
            </w:r>
          </w:p>
          <w:p w14:paraId="53EF52F1" w14:textId="18213F08" w:rsidR="000A2EF4" w:rsidRDefault="000A2EF4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</w:pPr>
            <w:r>
              <w:t>Контекста (текущая ситуация, механизм COVAX, рекомендации по разработке НПРВ)</w:t>
            </w:r>
          </w:p>
          <w:p w14:paraId="5D2F3457" w14:textId="77777777" w:rsidR="000A2EF4" w:rsidRDefault="000A2EF4" w:rsidP="007A73AC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</w:pPr>
            <w:r>
              <w:t>Правил проведения имитационных учений</w:t>
            </w:r>
          </w:p>
          <w:p w14:paraId="048F1527" w14:textId="76F7D7ED" w:rsidR="007B5465" w:rsidRPr="007E518E" w:rsidRDefault="007B5465" w:rsidP="00041EB8">
            <w:pPr>
              <w:tabs>
                <w:tab w:val="left" w:pos="874"/>
                <w:tab w:val="left" w:leader="dot" w:pos="2008"/>
              </w:tabs>
            </w:pPr>
          </w:p>
        </w:tc>
        <w:tc>
          <w:tcPr>
            <w:tcW w:w="2672" w:type="dxa"/>
            <w:vAlign w:val="center"/>
          </w:tcPr>
          <w:p w14:paraId="0455D598" w14:textId="0C12EABE" w:rsidR="007E518E" w:rsidRPr="007E518E" w:rsidRDefault="000A2EF4" w:rsidP="000E2158">
            <w:pPr>
              <w:tabs>
                <w:tab w:val="left" w:pos="874"/>
                <w:tab w:val="left" w:leader="dot" w:pos="2008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17CB438A" wp14:editId="00669B96">
                  <wp:extent cx="1516968" cy="982800"/>
                  <wp:effectExtent l="0" t="0" r="762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68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73AC" w14:paraId="4B112E32" w14:textId="77777777" w:rsidTr="00E54179">
        <w:tc>
          <w:tcPr>
            <w:tcW w:w="2661" w:type="dxa"/>
            <w:vMerge/>
          </w:tcPr>
          <w:p w14:paraId="69FA70A8" w14:textId="77777777" w:rsidR="007E518E" w:rsidRPr="00E444C0" w:rsidRDefault="007E518E" w:rsidP="007F0246">
            <w:pPr>
              <w:pStyle w:val="Heading2"/>
              <w:ind w:left="0"/>
              <w:outlineLvl w:val="1"/>
            </w:pPr>
          </w:p>
        </w:tc>
        <w:tc>
          <w:tcPr>
            <w:tcW w:w="3571" w:type="dxa"/>
          </w:tcPr>
          <w:p w14:paraId="46954206" w14:textId="77777777" w:rsidR="007B5465" w:rsidRDefault="00041EB8" w:rsidP="00041EB8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1E32A9E" wp14:editId="05466FC8">
                  <wp:extent cx="1514475" cy="981186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3" cy="99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E5ED0A" w14:textId="74E9C0C5" w:rsidR="00041EB8" w:rsidRPr="000A2EF4" w:rsidRDefault="00041EB8" w:rsidP="00041EB8"/>
        </w:tc>
        <w:tc>
          <w:tcPr>
            <w:tcW w:w="7775" w:type="dxa"/>
            <w:gridSpan w:val="2"/>
          </w:tcPr>
          <w:p w14:paraId="1E850B16" w14:textId="77777777" w:rsidR="00041EB8" w:rsidRPr="00B51B1E" w:rsidRDefault="00041EB8" w:rsidP="00041EB8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</w:rPr>
            </w:pPr>
            <w:r>
              <w:rPr>
                <w:b/>
                <w:u w:val="single"/>
              </w:rPr>
              <w:t>ПРОВЕДЕНИЕ УЧЕНИЙ (СЛАЙДЫ С 14 ПО 25):</w:t>
            </w:r>
          </w:p>
          <w:p w14:paraId="35FB00A5" w14:textId="77777777" w:rsidR="00041EB8" w:rsidRDefault="00041EB8" w:rsidP="00041EB8">
            <w:pPr>
              <w:ind w:left="330" w:hanging="284"/>
              <w:rPr>
                <w:sz w:val="24"/>
                <w:szCs w:val="24"/>
              </w:rPr>
            </w:pPr>
            <w:r>
              <w:tab/>
            </w:r>
            <w:r>
              <w:rPr>
                <w:sz w:val="24"/>
              </w:rPr>
              <w:t xml:space="preserve">Последовательное обновление сценария с предоставлением важной информации, которую участники будут использовать для совместного решения проблем и ответов на вопросы (вводные) </w:t>
            </w:r>
          </w:p>
          <w:p w14:paraId="47C0D0A5" w14:textId="047575F0" w:rsidR="007E518E" w:rsidRPr="00E444C0" w:rsidRDefault="007E518E" w:rsidP="007F0246">
            <w:pPr>
              <w:rPr>
                <w:sz w:val="24"/>
                <w:szCs w:val="24"/>
              </w:rPr>
            </w:pPr>
          </w:p>
        </w:tc>
      </w:tr>
      <w:tr w:rsidR="007A73AC" w14:paraId="2744F611" w14:textId="77777777" w:rsidTr="00E54179">
        <w:tc>
          <w:tcPr>
            <w:tcW w:w="2661" w:type="dxa"/>
          </w:tcPr>
          <w:p w14:paraId="534C8E93" w14:textId="77777777" w:rsidR="000A2EF4" w:rsidRPr="00E444C0" w:rsidRDefault="000A2EF4" w:rsidP="007F0246">
            <w:pPr>
              <w:pStyle w:val="Heading2"/>
              <w:ind w:left="0"/>
              <w:outlineLvl w:val="1"/>
            </w:pPr>
          </w:p>
        </w:tc>
        <w:tc>
          <w:tcPr>
            <w:tcW w:w="8674" w:type="dxa"/>
            <w:gridSpan w:val="2"/>
          </w:tcPr>
          <w:p w14:paraId="654CA5B8" w14:textId="77777777" w:rsidR="000A2EF4" w:rsidRPr="00B51B1E" w:rsidRDefault="007A73AC" w:rsidP="007A73AC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</w:rPr>
            </w:pPr>
            <w:r>
              <w:rPr>
                <w:b/>
                <w:u w:val="single"/>
              </w:rPr>
              <w:t>ПОДВЕДЕНИЕ ИТОГОВ (СЛАЙДЫ С 26 ПО 34):</w:t>
            </w:r>
          </w:p>
          <w:p w14:paraId="63200287" w14:textId="77777777" w:rsidR="007A73AC" w:rsidRPr="007A73AC" w:rsidRDefault="007A73AC" w:rsidP="007A73AC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</w:pPr>
            <w:r>
              <w:t>Подведение итогов — самая важная часть учений.  Именно в ходе разбора учений все участники:</w:t>
            </w:r>
          </w:p>
          <w:p w14:paraId="497F6891" w14:textId="5D4D334E" w:rsidR="007A73AC" w:rsidRPr="007A73AC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</w:pPr>
            <w:r>
              <w:t>анализируют сильные стороны и пробелы, выявленные в ходе имитационного моделирования;</w:t>
            </w:r>
          </w:p>
          <w:p w14:paraId="2C2D9EBF" w14:textId="498E234E" w:rsidR="007A73AC" w:rsidRPr="007A73AC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</w:pPr>
            <w:r>
              <w:t>формулируют рекомендации и устанавливают приоритетность основных элементов, которые должны быть включены в пересмотренный НПРВ;</w:t>
            </w:r>
          </w:p>
          <w:p w14:paraId="051921D6" w14:textId="17750D03" w:rsidR="007A73AC" w:rsidRDefault="007A73AC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b/>
                <w:bCs/>
              </w:rPr>
            </w:pPr>
            <w:r>
              <w:t>разрабатывают план действий с четким распределением обязанностей и указанием сроков обновления и введения в действие НПРВ.</w:t>
            </w:r>
          </w:p>
          <w:p w14:paraId="3B0670B9" w14:textId="06E11CC3" w:rsidR="00E54179" w:rsidRPr="007A73AC" w:rsidRDefault="00E54179" w:rsidP="00E54179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585"/>
              <w:rPr>
                <w:b/>
                <w:bCs/>
              </w:rPr>
            </w:pPr>
          </w:p>
        </w:tc>
        <w:tc>
          <w:tcPr>
            <w:tcW w:w="2672" w:type="dxa"/>
            <w:vAlign w:val="center"/>
          </w:tcPr>
          <w:p w14:paraId="011F4273" w14:textId="628550E6" w:rsidR="000A2EF4" w:rsidRPr="00E444C0" w:rsidRDefault="007A73AC" w:rsidP="000E2158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039A327A" wp14:editId="217FE823">
                  <wp:extent cx="1522289" cy="982800"/>
                  <wp:effectExtent l="0" t="0" r="190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289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4179" w14:paraId="24CC309C" w14:textId="77777777" w:rsidTr="00E54179">
        <w:tc>
          <w:tcPr>
            <w:tcW w:w="2661" w:type="dxa"/>
          </w:tcPr>
          <w:p w14:paraId="78772B89" w14:textId="77777777" w:rsidR="00E54179" w:rsidRPr="00E444C0" w:rsidRDefault="00E54179" w:rsidP="007F0246">
            <w:pPr>
              <w:pStyle w:val="Heading2"/>
              <w:ind w:left="0"/>
              <w:outlineLvl w:val="1"/>
            </w:pPr>
          </w:p>
        </w:tc>
        <w:tc>
          <w:tcPr>
            <w:tcW w:w="11346" w:type="dxa"/>
            <w:gridSpan w:val="3"/>
            <w:shd w:val="clear" w:color="auto" w:fill="B4C6E7" w:themeFill="accent1" w:themeFillTint="66"/>
          </w:tcPr>
          <w:p w14:paraId="176BFCC1" w14:textId="17C46CBA" w:rsidR="00E54179" w:rsidRPr="00E54179" w:rsidRDefault="00E54179" w:rsidP="00E54179">
            <w:pPr>
              <w:jc w:val="center"/>
              <w:rPr>
                <w:noProof/>
                <w:sz w:val="24"/>
                <w:szCs w:val="24"/>
              </w:rPr>
            </w:pPr>
            <w:r>
              <w:rPr>
                <w:sz w:val="24"/>
              </w:rPr>
              <w:t>В</w:t>
            </w:r>
            <w:r>
              <w:rPr>
                <w:b/>
                <w:bCs/>
                <w:sz w:val="24"/>
              </w:rPr>
              <w:t xml:space="preserve"> примечаниях</w:t>
            </w:r>
            <w:r>
              <w:rPr>
                <w:sz w:val="24"/>
              </w:rPr>
              <w:t xml:space="preserve"> к слайдам вы найдете конкретные </w:t>
            </w:r>
            <w:r>
              <w:rPr>
                <w:b/>
                <w:bCs/>
                <w:sz w:val="24"/>
              </w:rPr>
              <w:t>советы по осуществлению координации</w:t>
            </w:r>
            <w:r>
              <w:rPr>
                <w:sz w:val="24"/>
              </w:rPr>
              <w:t xml:space="preserve"> и </w:t>
            </w:r>
            <w:r>
              <w:rPr>
                <w:b/>
                <w:bCs/>
                <w:sz w:val="24"/>
              </w:rPr>
              <w:t>дополнительную техническую справочную информацию</w:t>
            </w:r>
            <w:r>
              <w:rPr>
                <w:sz w:val="24"/>
              </w:rPr>
              <w:t>, которая поможет вам во время проведения учений.</w:t>
            </w:r>
          </w:p>
        </w:tc>
      </w:tr>
    </w:tbl>
    <w:p w14:paraId="6B458F6F" w14:textId="77777777" w:rsidR="007E518E" w:rsidRPr="001F6786" w:rsidRDefault="007E518E" w:rsidP="00E54179"/>
    <w:sectPr w:rsidR="007E518E" w:rsidRPr="001F6786" w:rsidSect="00673C2A">
      <w:pgSz w:w="16838" w:h="11906" w:orient="landscape" w:code="9"/>
      <w:pgMar w:top="993" w:right="1440" w:bottom="709" w:left="144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8EA785" w14:textId="77777777" w:rsidR="00B06890" w:rsidRDefault="00B06890" w:rsidP="000876EE">
      <w:pPr>
        <w:spacing w:after="0" w:line="240" w:lineRule="auto"/>
      </w:pPr>
      <w:r>
        <w:separator/>
      </w:r>
    </w:p>
  </w:endnote>
  <w:endnote w:type="continuationSeparator" w:id="0">
    <w:p w14:paraId="6ED3126F" w14:textId="77777777" w:rsidR="00B06890" w:rsidRDefault="00B06890" w:rsidP="000876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Myriad Pro">
    <w:altName w:val="Segoe U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95B039" w14:textId="77777777" w:rsidR="00B06890" w:rsidRDefault="00B06890" w:rsidP="000876EE">
      <w:pPr>
        <w:spacing w:after="0" w:line="240" w:lineRule="auto"/>
      </w:pPr>
      <w:r>
        <w:separator/>
      </w:r>
    </w:p>
  </w:footnote>
  <w:footnote w:type="continuationSeparator" w:id="0">
    <w:p w14:paraId="0311A042" w14:textId="77777777" w:rsidR="00B06890" w:rsidRDefault="00B06890" w:rsidP="000876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CFD5B9" w14:textId="4004738E" w:rsidR="00D512A4" w:rsidRPr="000876EE" w:rsidRDefault="00D512A4" w:rsidP="000876EE">
    <w:pPr>
      <w:pStyle w:val="Header"/>
      <w:shd w:val="clear" w:color="auto" w:fill="008FCE"/>
      <w:tabs>
        <w:tab w:val="clear" w:pos="9026"/>
        <w:tab w:val="right" w:pos="13892"/>
      </w:tabs>
      <w:rPr>
        <w:color w:val="FFFFFF" w:themeColor="background1"/>
        <w:sz w:val="14"/>
        <w:szCs w:val="14"/>
      </w:rPr>
    </w:pPr>
    <w:r>
      <w:rPr>
        <w:color w:val="FFFFFF" w:themeColor="background1"/>
        <w:sz w:val="14"/>
      </w:rPr>
      <w:t xml:space="preserve">COVID-19 </w:t>
    </w:r>
    <w:r w:rsidRPr="00B61E62">
      <w:rPr>
        <w:color w:val="FFFFFF" w:themeColor="background1"/>
        <w:sz w:val="14"/>
      </w:rPr>
      <w:t>—</w:t>
    </w:r>
    <w:r>
      <w:rPr>
        <w:color w:val="FFFFFF" w:themeColor="background1"/>
        <w:sz w:val="14"/>
      </w:rPr>
      <w:t xml:space="preserve"> НПРВ: СТРАТЕГИЯ, ЦЕПОЧКИ ПОСТАВОК И ИНФОРМАЦИОННО-РАЗЪЯСНИТЕЛЬНАЯ РАБОТА | КАБИНЕТНЫЕ УЧЕНИЯ | РУКОВОДСТВО ДЛЯ КООРДИНАТОРОВ (ВЕРСИЯ 2)</w:t>
    </w:r>
    <w:r>
      <w:rPr>
        <w:color w:val="FFFFFF" w:themeColor="background1"/>
        <w:sz w:val="14"/>
      </w:rPr>
      <w:tab/>
    </w:r>
    <w:r w:rsidR="00A10496">
      <w:rPr>
        <w:color w:val="FFFFFF" w:themeColor="background1"/>
        <w:sz w:val="14"/>
      </w:rPr>
      <w:t>с</w:t>
    </w:r>
    <w:r>
      <w:rPr>
        <w:color w:val="FFFFFF" w:themeColor="background1"/>
        <w:sz w:val="14"/>
      </w:rPr>
      <w:t xml:space="preserve">тр. </w:t>
    </w:r>
    <w:r w:rsidRPr="000876EE">
      <w:rPr>
        <w:b/>
        <w:color w:val="FFFFFF" w:themeColor="background1"/>
        <w:sz w:val="14"/>
      </w:rPr>
      <w:fldChar w:fldCharType="begin"/>
    </w:r>
    <w:r w:rsidRPr="000876EE">
      <w:rPr>
        <w:b/>
        <w:color w:val="FFFFFF" w:themeColor="background1"/>
        <w:sz w:val="14"/>
      </w:rPr>
      <w:instrText xml:space="preserve"> PAGE  \* Arabic  \* MERGEFORMAT </w:instrText>
    </w:r>
    <w:r w:rsidRPr="000876EE">
      <w:rPr>
        <w:b/>
        <w:color w:val="FFFFFF" w:themeColor="background1"/>
        <w:sz w:val="14"/>
      </w:rPr>
      <w:fldChar w:fldCharType="separate"/>
    </w:r>
    <w:r w:rsidRPr="000876EE">
      <w:rPr>
        <w:b/>
        <w:color w:val="FFFFFF" w:themeColor="background1"/>
        <w:sz w:val="14"/>
      </w:rPr>
      <w:t>1</w:t>
    </w:r>
    <w:r w:rsidRPr="000876EE">
      <w:rPr>
        <w:b/>
        <w:color w:val="FFFFFF" w:themeColor="background1"/>
        <w:sz w:val="14"/>
      </w:rPr>
      <w:fldChar w:fldCharType="end"/>
    </w:r>
    <w:r>
      <w:rPr>
        <w:color w:val="FFFFFF" w:themeColor="background1"/>
        <w:sz w:val="14"/>
      </w:rPr>
      <w:t xml:space="preserve"> из </w:t>
    </w:r>
    <w:r w:rsidRPr="000876EE">
      <w:rPr>
        <w:b/>
        <w:color w:val="FFFFFF" w:themeColor="background1"/>
        <w:sz w:val="14"/>
      </w:rPr>
      <w:fldChar w:fldCharType="begin"/>
    </w:r>
    <w:r w:rsidRPr="000876EE">
      <w:rPr>
        <w:b/>
        <w:color w:val="FFFFFF" w:themeColor="background1"/>
        <w:sz w:val="14"/>
      </w:rPr>
      <w:instrText xml:space="preserve"> NUMPAGES  \* Arabic  \* MERGEFORMAT </w:instrText>
    </w:r>
    <w:r w:rsidRPr="000876EE">
      <w:rPr>
        <w:b/>
        <w:color w:val="FFFFFF" w:themeColor="background1"/>
        <w:sz w:val="14"/>
      </w:rPr>
      <w:fldChar w:fldCharType="separate"/>
    </w:r>
    <w:r w:rsidRPr="000876EE">
      <w:rPr>
        <w:b/>
        <w:color w:val="FFFFFF" w:themeColor="background1"/>
        <w:sz w:val="14"/>
      </w:rPr>
      <w:t>2</w:t>
    </w:r>
    <w:r w:rsidRPr="000876EE">
      <w:rPr>
        <w:b/>
        <w:color w:val="FFFFFF" w:themeColor="background1"/>
        <w:sz w:val="14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D7E77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62A1A"/>
    <w:multiLevelType w:val="hybridMultilevel"/>
    <w:tmpl w:val="C9E855DC"/>
    <w:lvl w:ilvl="0" w:tplc="4552A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D4B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CCE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50B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DEB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08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083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F088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9E6BE1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44F"/>
    <w:multiLevelType w:val="hybridMultilevel"/>
    <w:tmpl w:val="F7425CC8"/>
    <w:lvl w:ilvl="0" w:tplc="CDB65B9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44684"/>
    <w:multiLevelType w:val="hybridMultilevel"/>
    <w:tmpl w:val="DE202878"/>
    <w:lvl w:ilvl="0" w:tplc="04090001">
      <w:start w:val="1"/>
      <w:numFmt w:val="bullet"/>
      <w:lvlText w:val=""/>
      <w:lvlJc w:val="left"/>
      <w:pPr>
        <w:ind w:left="131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5" w15:restartNumberingAfterBreak="0">
    <w:nsid w:val="20D955EA"/>
    <w:multiLevelType w:val="hybridMultilevel"/>
    <w:tmpl w:val="98F68344"/>
    <w:lvl w:ilvl="0" w:tplc="C6540282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A60366"/>
    <w:multiLevelType w:val="hybridMultilevel"/>
    <w:tmpl w:val="1B12D5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3C212A"/>
    <w:multiLevelType w:val="hybridMultilevel"/>
    <w:tmpl w:val="0D9A406A"/>
    <w:lvl w:ilvl="0" w:tplc="08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8" w15:restartNumberingAfterBreak="0">
    <w:nsid w:val="2DBA7AC3"/>
    <w:multiLevelType w:val="hybridMultilevel"/>
    <w:tmpl w:val="95D8E3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BD6426"/>
    <w:multiLevelType w:val="hybridMultilevel"/>
    <w:tmpl w:val="90F0EE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1D4F8C"/>
    <w:multiLevelType w:val="hybridMultilevel"/>
    <w:tmpl w:val="C38AF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7246DC"/>
    <w:multiLevelType w:val="hybridMultilevel"/>
    <w:tmpl w:val="6D6E74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850016"/>
    <w:multiLevelType w:val="hybridMultilevel"/>
    <w:tmpl w:val="ADC26194"/>
    <w:lvl w:ilvl="0" w:tplc="88AA4AF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EC4B80"/>
    <w:multiLevelType w:val="hybridMultilevel"/>
    <w:tmpl w:val="8A78AD00"/>
    <w:lvl w:ilvl="0" w:tplc="555E57CE">
      <w:start w:val="1"/>
      <w:numFmt w:val="upperRoman"/>
      <w:pStyle w:val="Heading1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BE3011"/>
    <w:multiLevelType w:val="hybridMultilevel"/>
    <w:tmpl w:val="6E927872"/>
    <w:lvl w:ilvl="0" w:tplc="4552A6E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BB7A28"/>
    <w:multiLevelType w:val="multilevel"/>
    <w:tmpl w:val="BBF642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5EF11961"/>
    <w:multiLevelType w:val="hybridMultilevel"/>
    <w:tmpl w:val="B2C81B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7811DB"/>
    <w:multiLevelType w:val="hybridMultilevel"/>
    <w:tmpl w:val="51C2D344"/>
    <w:lvl w:ilvl="0" w:tplc="3F806CDA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72F536C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352048"/>
    <w:multiLevelType w:val="hybridMultilevel"/>
    <w:tmpl w:val="3940A7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FAA2E1F"/>
    <w:multiLevelType w:val="hybridMultilevel"/>
    <w:tmpl w:val="2306E47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BE2742"/>
    <w:multiLevelType w:val="hybridMultilevel"/>
    <w:tmpl w:val="8D9C14CC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5F0457"/>
    <w:multiLevelType w:val="hybridMultilevel"/>
    <w:tmpl w:val="3A789AEA"/>
    <w:lvl w:ilvl="0" w:tplc="59B6F1E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0"/>
  </w:num>
  <w:num w:numId="3">
    <w:abstractNumId w:val="13"/>
  </w:num>
  <w:num w:numId="4">
    <w:abstractNumId w:val="22"/>
  </w:num>
  <w:num w:numId="5">
    <w:abstractNumId w:val="6"/>
  </w:num>
  <w:num w:numId="6">
    <w:abstractNumId w:val="16"/>
  </w:num>
  <w:num w:numId="7">
    <w:abstractNumId w:val="21"/>
  </w:num>
  <w:num w:numId="8">
    <w:abstractNumId w:val="1"/>
  </w:num>
  <w:num w:numId="9">
    <w:abstractNumId w:val="0"/>
  </w:num>
  <w:num w:numId="10">
    <w:abstractNumId w:val="14"/>
  </w:num>
  <w:num w:numId="11">
    <w:abstractNumId w:val="10"/>
  </w:num>
  <w:num w:numId="12">
    <w:abstractNumId w:val="18"/>
  </w:num>
  <w:num w:numId="13">
    <w:abstractNumId w:val="8"/>
  </w:num>
  <w:num w:numId="14">
    <w:abstractNumId w:val="22"/>
  </w:num>
  <w:num w:numId="15">
    <w:abstractNumId w:val="4"/>
  </w:num>
  <w:num w:numId="16">
    <w:abstractNumId w:val="12"/>
  </w:num>
  <w:num w:numId="17">
    <w:abstractNumId w:val="11"/>
  </w:num>
  <w:num w:numId="18">
    <w:abstractNumId w:val="3"/>
  </w:num>
  <w:num w:numId="19">
    <w:abstractNumId w:val="9"/>
  </w:num>
  <w:num w:numId="20">
    <w:abstractNumId w:val="2"/>
  </w:num>
  <w:num w:numId="21">
    <w:abstractNumId w:val="5"/>
  </w:num>
  <w:num w:numId="22">
    <w:abstractNumId w:val="17"/>
  </w:num>
  <w:num w:numId="23">
    <w:abstractNumId w:val="7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59C"/>
    <w:rsid w:val="00041EB8"/>
    <w:rsid w:val="00054B08"/>
    <w:rsid w:val="0005671D"/>
    <w:rsid w:val="0006016C"/>
    <w:rsid w:val="00064AD8"/>
    <w:rsid w:val="00072840"/>
    <w:rsid w:val="00074278"/>
    <w:rsid w:val="000876EE"/>
    <w:rsid w:val="000A2EF4"/>
    <w:rsid w:val="000C3305"/>
    <w:rsid w:val="000D01D8"/>
    <w:rsid w:val="000E2158"/>
    <w:rsid w:val="00195B2F"/>
    <w:rsid w:val="001F6786"/>
    <w:rsid w:val="00251510"/>
    <w:rsid w:val="00254103"/>
    <w:rsid w:val="00254957"/>
    <w:rsid w:val="00286B8F"/>
    <w:rsid w:val="002B1591"/>
    <w:rsid w:val="002E159C"/>
    <w:rsid w:val="00301426"/>
    <w:rsid w:val="003225DB"/>
    <w:rsid w:val="00323BCA"/>
    <w:rsid w:val="00386C9A"/>
    <w:rsid w:val="003A622B"/>
    <w:rsid w:val="003E0DB9"/>
    <w:rsid w:val="003F3591"/>
    <w:rsid w:val="004620EB"/>
    <w:rsid w:val="004D5DA7"/>
    <w:rsid w:val="004F4CF2"/>
    <w:rsid w:val="0052543F"/>
    <w:rsid w:val="00570B96"/>
    <w:rsid w:val="005B5FA3"/>
    <w:rsid w:val="005F48E9"/>
    <w:rsid w:val="00624BA7"/>
    <w:rsid w:val="00673C2A"/>
    <w:rsid w:val="00685D86"/>
    <w:rsid w:val="006A0EEF"/>
    <w:rsid w:val="006A6C5B"/>
    <w:rsid w:val="006B166A"/>
    <w:rsid w:val="0072721C"/>
    <w:rsid w:val="0074398E"/>
    <w:rsid w:val="00762538"/>
    <w:rsid w:val="00781500"/>
    <w:rsid w:val="007A73AC"/>
    <w:rsid w:val="007B4842"/>
    <w:rsid w:val="007B5465"/>
    <w:rsid w:val="007D6970"/>
    <w:rsid w:val="007E518E"/>
    <w:rsid w:val="007F0246"/>
    <w:rsid w:val="00854D27"/>
    <w:rsid w:val="008D7C0E"/>
    <w:rsid w:val="008E73D6"/>
    <w:rsid w:val="00901E6D"/>
    <w:rsid w:val="0092142F"/>
    <w:rsid w:val="0095230D"/>
    <w:rsid w:val="0098522C"/>
    <w:rsid w:val="009A3ABC"/>
    <w:rsid w:val="009B58DF"/>
    <w:rsid w:val="009F49AE"/>
    <w:rsid w:val="00A10496"/>
    <w:rsid w:val="00A16D76"/>
    <w:rsid w:val="00A82CA8"/>
    <w:rsid w:val="00AA374B"/>
    <w:rsid w:val="00B06890"/>
    <w:rsid w:val="00B32FC0"/>
    <w:rsid w:val="00B35275"/>
    <w:rsid w:val="00B45271"/>
    <w:rsid w:val="00B51B1E"/>
    <w:rsid w:val="00B52AAB"/>
    <w:rsid w:val="00B61E62"/>
    <w:rsid w:val="00BC017C"/>
    <w:rsid w:val="00BD4FAA"/>
    <w:rsid w:val="00C47297"/>
    <w:rsid w:val="00CA145F"/>
    <w:rsid w:val="00CA5A61"/>
    <w:rsid w:val="00CB4B6A"/>
    <w:rsid w:val="00CC6A68"/>
    <w:rsid w:val="00CD7F2B"/>
    <w:rsid w:val="00D512A4"/>
    <w:rsid w:val="00D713C2"/>
    <w:rsid w:val="00DD5214"/>
    <w:rsid w:val="00E24992"/>
    <w:rsid w:val="00E444C0"/>
    <w:rsid w:val="00E46310"/>
    <w:rsid w:val="00E54179"/>
    <w:rsid w:val="00E74BA3"/>
    <w:rsid w:val="00F81555"/>
    <w:rsid w:val="00FA3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8C637C"/>
  <w15:chartTrackingRefBased/>
  <w15:docId w15:val="{9EF3D137-31C7-41D2-835F-970AD24FB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159C"/>
    <w:pPr>
      <w:jc w:val="both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2840"/>
    <w:pPr>
      <w:keepNext/>
      <w:keepLines/>
      <w:numPr>
        <w:numId w:val="3"/>
      </w:numPr>
      <w:pBdr>
        <w:bottom w:val="single" w:sz="12" w:space="1" w:color="008FCE"/>
      </w:pBdr>
      <w:spacing w:before="240" w:after="0"/>
      <w:ind w:left="284" w:hanging="284"/>
      <w:outlineLvl w:val="0"/>
    </w:pPr>
    <w:rPr>
      <w:rFonts w:eastAsiaTheme="majorEastAsia"/>
      <w:b/>
      <w:bCs/>
      <w:color w:val="008FC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2840"/>
    <w:pPr>
      <w:keepNext/>
      <w:keepLines/>
      <w:spacing w:before="40" w:after="0" w:line="240" w:lineRule="auto"/>
      <w:ind w:left="306"/>
      <w:outlineLvl w:val="1"/>
    </w:pPr>
    <w:rPr>
      <w:rFonts w:eastAsiaTheme="majorEastAsia"/>
      <w:b/>
      <w:bCs/>
      <w:color w:val="008FCE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76EE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76EE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76EE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76EE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76EE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76EE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76EE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E15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6EE"/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6EE"/>
    <w:rPr>
      <w:rFonts w:ascii="Arial" w:hAnsi="Arial" w:cs="Arial"/>
    </w:rPr>
  </w:style>
  <w:style w:type="paragraph" w:styleId="NoSpacing">
    <w:name w:val="No Spacing"/>
    <w:link w:val="NoSpacingChar"/>
    <w:uiPriority w:val="1"/>
    <w:qFormat/>
    <w:rsid w:val="000876EE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876EE"/>
    <w:rPr>
      <w:rFonts w:eastAsiaTheme="minorEastAsia"/>
      <w:lang w:val="ru-RU"/>
    </w:rPr>
  </w:style>
  <w:style w:type="character" w:customStyle="1" w:styleId="Heading1Char">
    <w:name w:val="Heading 1 Char"/>
    <w:basedOn w:val="DefaultParagraphFont"/>
    <w:link w:val="Heading1"/>
    <w:uiPriority w:val="9"/>
    <w:rsid w:val="00072840"/>
    <w:rPr>
      <w:rFonts w:ascii="Arial" w:eastAsiaTheme="majorEastAsia" w:hAnsi="Arial" w:cs="Arial"/>
      <w:b/>
      <w:bCs/>
      <w:color w:val="008FC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72840"/>
    <w:rPr>
      <w:rFonts w:ascii="Arial" w:eastAsiaTheme="majorEastAsia" w:hAnsi="Arial" w:cs="Arial"/>
      <w:b/>
      <w:bCs/>
      <w:color w:val="008FCE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76E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76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76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76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76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781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81500"/>
    <w:pPr>
      <w:numPr>
        <w:numId w:val="4"/>
      </w:numPr>
      <w:snapToGrid w:val="0"/>
      <w:spacing w:after="200" w:line="276" w:lineRule="auto"/>
      <w:contextualSpacing/>
    </w:pPr>
    <w:rPr>
      <w:rFonts w:eastAsia="Calibri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072840"/>
    <w:pPr>
      <w:numPr>
        <w:numId w:val="0"/>
      </w:numPr>
      <w:pBdr>
        <w:bottom w:val="none" w:sz="0" w:space="0" w:color="auto"/>
      </w:pBdr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7284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01D8"/>
    <w:pPr>
      <w:tabs>
        <w:tab w:val="right" w:leader="dot" w:pos="13948"/>
      </w:tabs>
      <w:spacing w:after="100"/>
      <w:ind w:left="567" w:firstLine="284"/>
    </w:pPr>
  </w:style>
  <w:style w:type="character" w:styleId="Hyperlink">
    <w:name w:val="Hyperlink"/>
    <w:basedOn w:val="DefaultParagraphFont"/>
    <w:uiPriority w:val="99"/>
    <w:unhideWhenUsed/>
    <w:rsid w:val="0007284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523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74B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1E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1E6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5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9453">
          <w:marLeft w:val="562"/>
          <w:marRight w:val="14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apps.who.int/iris/bitstream/handle/10665/336603/WHO-2019-nCoV-Vaccine_deployment-2020.1-e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C5FCD04D76B4F9E83E1FFDAAD0434" ma:contentTypeVersion="12" ma:contentTypeDescription="Create a new document." ma:contentTypeScope="" ma:versionID="bf8e85f3622c27d67cc3cbd27cc3a127">
  <xsd:schema xmlns:xsd="http://www.w3.org/2001/XMLSchema" xmlns:xs="http://www.w3.org/2001/XMLSchema" xmlns:p="http://schemas.microsoft.com/office/2006/metadata/properties" xmlns:ns2="a1d858d0-9300-440e-863b-088bced39a33" xmlns:ns3="537a4c0a-028d-41b0-9193-6635ca5775f6" targetNamespace="http://schemas.microsoft.com/office/2006/metadata/properties" ma:root="true" ma:fieldsID="dff9a7b1e994b620ba838fd5a29bea04" ns2:_="" ns3:_="">
    <xsd:import namespace="a1d858d0-9300-440e-863b-088bced39a33"/>
    <xsd:import namespace="537a4c0a-028d-41b0-9193-6635ca5775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d858d0-9300-440e-863b-088bced39a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c0a-028d-41b0-9193-6635ca5775f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E5400A-C571-45FD-9B43-74E289E685E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058B1BF-FC9A-4CF2-A090-E9334F3DB1BF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39054507-e2e9-4ae1-8010-04bf1583f8cf"/>
    <ds:schemaRef ds:uri="http://purl.org/dc/elements/1.1/"/>
    <ds:schemaRef ds:uri="http://schemas.microsoft.com/office/2006/metadata/properties"/>
    <ds:schemaRef ds:uri="1e29cee2-e8a4-4f95-8408-2234aea7f5aa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91B74545-09D2-4778-8E57-F35A3D01DC2E}"/>
</file>

<file path=customXml/itemProps4.xml><?xml version="1.0" encoding="utf-8"?>
<ds:datastoreItem xmlns:ds="http://schemas.openxmlformats.org/officeDocument/2006/customXml" ds:itemID="{6E49C12D-DB99-4B88-9A04-64BBC723EF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2150</Words>
  <Characters>12255</Characters>
  <Application>Microsoft Office Word</Application>
  <DocSecurity>0</DocSecurity>
  <Lines>102</Lines>
  <Paragraphs>28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14377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</dc:creator>
  <cp:keywords/>
  <dc:description/>
  <cp:lastModifiedBy>PORTORICO, Mariaisabella</cp:lastModifiedBy>
  <cp:revision>2</cp:revision>
  <dcterms:created xsi:type="dcterms:W3CDTF">2021-01-04T13:05:00Z</dcterms:created>
  <dcterms:modified xsi:type="dcterms:W3CDTF">2021-01-04T13:05:00Z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0x0101004B8C5FCD04D76B4F9E83E1FFDAAD0434</vt:lpwstr>
  </property>
</Properties>
</file>